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701"/>
      </w:tblGrid>
      <w:tr w:rsidR="004A169A" w:rsidRPr="004A169A" w14:paraId="0194F69B" w14:textId="77777777">
        <w:trPr>
          <w:trHeight w:val="567"/>
        </w:trPr>
        <w:tc>
          <w:tcPr>
            <w:tcW w:w="8222" w:type="dxa"/>
            <w:tcBorders>
              <w:bottom w:val="single" w:sz="24" w:space="0" w:color="auto"/>
            </w:tcBorders>
            <w:vAlign w:val="center"/>
          </w:tcPr>
          <w:p w14:paraId="5DE93F36" w14:textId="77777777" w:rsidR="00392815" w:rsidRPr="004A169A" w:rsidRDefault="00392815" w:rsidP="003A51E5">
            <w:pPr>
              <w:ind w:left="-108" w:right="-284"/>
              <w:rPr>
                <w:b/>
                <w:sz w:val="28"/>
              </w:rPr>
            </w:pPr>
            <w:r w:rsidRPr="004A169A">
              <w:rPr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82AEB62" w14:textId="77777777" w:rsidR="00392815" w:rsidRPr="004A169A" w:rsidRDefault="000C4A13" w:rsidP="003A51E5">
            <w:pPr>
              <w:ind w:right="-108"/>
              <w:jc w:val="right"/>
              <w:rPr>
                <w:b/>
                <w:sz w:val="28"/>
              </w:rPr>
            </w:pPr>
            <w:r w:rsidRPr="004A169A">
              <w:rPr>
                <w:b/>
                <w:noProof/>
                <w:sz w:val="28"/>
              </w:rPr>
              <w:drawing>
                <wp:inline distT="0" distB="0" distL="0" distR="0" wp14:anchorId="7833CD8C" wp14:editId="76615A49">
                  <wp:extent cx="933450" cy="347980"/>
                  <wp:effectExtent l="19050" t="0" r="0" b="0"/>
                  <wp:docPr id="1" name="Рисунок 1" descr="logo black 300 dpi_без фо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69A" w:rsidRPr="004A169A" w14:paraId="0EA5A7F0" w14:textId="77777777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4AC55048" w14:textId="77777777" w:rsidR="00392815" w:rsidRPr="004A169A" w:rsidRDefault="00392815" w:rsidP="003A51E5">
            <w:pPr>
              <w:ind w:right="-284"/>
              <w:rPr>
                <w:b/>
                <w:sz w:val="4"/>
                <w:szCs w:val="4"/>
              </w:rPr>
            </w:pPr>
          </w:p>
        </w:tc>
      </w:tr>
      <w:tr w:rsidR="004A169A" w:rsidRPr="004A169A" w14:paraId="21157F9A" w14:textId="77777777"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14:paraId="04284F99" w14:textId="77777777" w:rsidR="00392815" w:rsidRPr="00934F77" w:rsidRDefault="00392815" w:rsidP="003A51E5">
            <w:pPr>
              <w:ind w:right="-108"/>
              <w:jc w:val="right"/>
              <w:rPr>
                <w:i/>
                <w:sz w:val="8"/>
              </w:rPr>
            </w:pPr>
          </w:p>
          <w:p w14:paraId="198256E8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Утверждаю:</w:t>
            </w:r>
          </w:p>
          <w:p w14:paraId="384CD035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директор НОЧУ</w:t>
            </w:r>
            <w:r w:rsidR="005C74CF" w:rsidRPr="004A169A">
              <w:rPr>
                <w:i/>
              </w:rPr>
              <w:t xml:space="preserve"> ДПО</w:t>
            </w:r>
            <w:r w:rsidRPr="004A169A">
              <w:rPr>
                <w:i/>
              </w:rPr>
              <w:t xml:space="preserve"> </w:t>
            </w:r>
            <w:r w:rsidR="00A67ABC" w:rsidRPr="004A169A">
              <w:rPr>
                <w:i/>
              </w:rPr>
              <w:t>«</w:t>
            </w:r>
            <w:r w:rsidRPr="004A169A">
              <w:rPr>
                <w:i/>
              </w:rPr>
              <w:t>ЦПП «СТЕК»</w:t>
            </w:r>
          </w:p>
          <w:p w14:paraId="75DC577E" w14:textId="77777777"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 xml:space="preserve">С.А. </w:t>
            </w:r>
            <w:proofErr w:type="spellStart"/>
            <w:r w:rsidRPr="004A169A">
              <w:rPr>
                <w:i/>
              </w:rPr>
              <w:t>Градополов</w:t>
            </w:r>
            <w:proofErr w:type="spellEnd"/>
          </w:p>
        </w:tc>
      </w:tr>
    </w:tbl>
    <w:p w14:paraId="50CCF01D" w14:textId="77777777" w:rsidR="00392815" w:rsidRPr="000C415D" w:rsidRDefault="00392815" w:rsidP="00934F77">
      <w:pPr>
        <w:pStyle w:val="2"/>
        <w:spacing w:line="235" w:lineRule="auto"/>
        <w:rPr>
          <w:b/>
          <w:bCs/>
          <w:sz w:val="22"/>
          <w:szCs w:val="22"/>
          <w:lang w:val="en-US"/>
        </w:rPr>
      </w:pPr>
    </w:p>
    <w:p w14:paraId="61247913" w14:textId="77777777" w:rsidR="007F42ED" w:rsidRPr="004A169A" w:rsidRDefault="007F42ED" w:rsidP="00934F77">
      <w:pPr>
        <w:pStyle w:val="2"/>
        <w:spacing w:line="235" w:lineRule="auto"/>
        <w:rPr>
          <w:b/>
          <w:bCs/>
        </w:rPr>
      </w:pPr>
      <w:r w:rsidRPr="004A169A">
        <w:rPr>
          <w:b/>
          <w:bCs/>
        </w:rPr>
        <w:t>Программа спецкурса</w:t>
      </w:r>
    </w:p>
    <w:p w14:paraId="4F45C75C" w14:textId="77777777" w:rsidR="00027307" w:rsidRPr="00B872EB" w:rsidRDefault="00027307" w:rsidP="00934F77">
      <w:pPr>
        <w:spacing w:line="235" w:lineRule="auto"/>
        <w:jc w:val="center"/>
        <w:rPr>
          <w:sz w:val="24"/>
          <w:szCs w:val="22"/>
        </w:rPr>
      </w:pPr>
    </w:p>
    <w:p w14:paraId="42FDFF1F" w14:textId="05B32294" w:rsidR="007F42ED" w:rsidRPr="004A169A" w:rsidRDefault="007F42ED" w:rsidP="00934F77">
      <w:pPr>
        <w:pStyle w:val="20"/>
        <w:spacing w:after="0" w:line="235" w:lineRule="auto"/>
        <w:jc w:val="center"/>
        <w:rPr>
          <w:b/>
          <w:bCs/>
          <w:sz w:val="44"/>
        </w:rPr>
      </w:pPr>
      <w:r w:rsidRPr="004A169A">
        <w:rPr>
          <w:b/>
          <w:bCs/>
          <w:sz w:val="44"/>
        </w:rPr>
        <w:t>«</w:t>
      </w:r>
      <w:r w:rsidR="00C8717E" w:rsidRPr="004A169A">
        <w:rPr>
          <w:b/>
          <w:bCs/>
          <w:sz w:val="44"/>
        </w:rPr>
        <w:t>Нов</w:t>
      </w:r>
      <w:r w:rsidR="0090168F">
        <w:rPr>
          <w:b/>
          <w:bCs/>
          <w:sz w:val="44"/>
        </w:rPr>
        <w:t>о</w:t>
      </w:r>
      <w:r w:rsidR="00C8717E" w:rsidRPr="004A169A">
        <w:rPr>
          <w:b/>
          <w:bCs/>
          <w:sz w:val="44"/>
        </w:rPr>
        <w:t>е</w:t>
      </w:r>
      <w:r w:rsidR="0090168F">
        <w:rPr>
          <w:b/>
          <w:bCs/>
          <w:sz w:val="44"/>
        </w:rPr>
        <w:t xml:space="preserve"> в </w:t>
      </w:r>
      <w:r w:rsidR="00932707">
        <w:rPr>
          <w:b/>
          <w:bCs/>
          <w:sz w:val="44"/>
        </w:rPr>
        <w:t>налогообложении</w:t>
      </w:r>
      <w:r w:rsidRPr="004A169A">
        <w:rPr>
          <w:b/>
          <w:bCs/>
          <w:sz w:val="44"/>
        </w:rPr>
        <w:t>»</w:t>
      </w:r>
    </w:p>
    <w:p w14:paraId="253114EA" w14:textId="77777777" w:rsidR="007F42ED" w:rsidRPr="00934F77" w:rsidRDefault="007F42ED" w:rsidP="00934F77">
      <w:pPr>
        <w:spacing w:line="235" w:lineRule="auto"/>
        <w:jc w:val="center"/>
        <w:rPr>
          <w:b/>
          <w:bCs w:val="0"/>
          <w:i/>
          <w:iCs/>
          <w:szCs w:val="22"/>
        </w:rPr>
      </w:pPr>
    </w:p>
    <w:p w14:paraId="66FC27E0" w14:textId="3CA262CA" w:rsidR="007F42ED" w:rsidRPr="004A169A" w:rsidRDefault="007F42ED" w:rsidP="00934F77">
      <w:pPr>
        <w:spacing w:line="235" w:lineRule="auto"/>
        <w:jc w:val="center"/>
        <w:rPr>
          <w:b/>
          <w:bCs w:val="0"/>
          <w:i/>
          <w:iCs/>
        </w:rPr>
      </w:pPr>
      <w:r w:rsidRPr="004A169A">
        <w:rPr>
          <w:b/>
          <w:bCs w:val="0"/>
          <w:i/>
          <w:iCs/>
          <w:sz w:val="32"/>
        </w:rPr>
        <w:t>(</w:t>
      </w:r>
      <w:r w:rsidR="00932707">
        <w:rPr>
          <w:b/>
          <w:bCs w:val="0"/>
          <w:i/>
          <w:iCs/>
          <w:sz w:val="32"/>
        </w:rPr>
        <w:t>2</w:t>
      </w:r>
      <w:r w:rsidRPr="004A169A">
        <w:rPr>
          <w:b/>
          <w:bCs w:val="0"/>
          <w:i/>
          <w:iCs/>
          <w:sz w:val="32"/>
        </w:rPr>
        <w:t>0 академических часов)</w:t>
      </w:r>
    </w:p>
    <w:p w14:paraId="73D58AFA" w14:textId="77777777" w:rsidR="0090168F" w:rsidRPr="000C2B2A" w:rsidRDefault="0090168F" w:rsidP="00934F77">
      <w:p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</w:p>
    <w:p w14:paraId="62419F8B" w14:textId="304F3FB0" w:rsidR="00EA2472" w:rsidRPr="000C2B2A" w:rsidRDefault="00EA2472" w:rsidP="00934F77">
      <w:pPr>
        <w:spacing w:line="235" w:lineRule="auto"/>
        <w:ind w:right="-144"/>
        <w:contextualSpacing/>
        <w:jc w:val="both"/>
        <w:rPr>
          <w:spacing w:val="-4"/>
          <w:sz w:val="22"/>
          <w:szCs w:val="22"/>
        </w:rPr>
      </w:pPr>
      <w:r w:rsidRPr="000C2B2A">
        <w:rPr>
          <w:b/>
          <w:spacing w:val="-4"/>
          <w:sz w:val="22"/>
          <w:szCs w:val="22"/>
        </w:rPr>
        <w:t xml:space="preserve">Тема 1. </w:t>
      </w:r>
      <w:r w:rsidR="00A10A02" w:rsidRPr="000C2B2A">
        <w:rPr>
          <w:b/>
          <w:spacing w:val="-4"/>
          <w:sz w:val="22"/>
          <w:szCs w:val="22"/>
        </w:rPr>
        <w:t>Налоговое администрирование</w:t>
      </w:r>
      <w:r w:rsidR="00AE0C6C" w:rsidRPr="000C2B2A">
        <w:rPr>
          <w:b/>
          <w:spacing w:val="-4"/>
          <w:sz w:val="22"/>
          <w:szCs w:val="22"/>
        </w:rPr>
        <w:t xml:space="preserve">. Изменения </w:t>
      </w:r>
      <w:r w:rsidR="00CB5B0E" w:rsidRPr="000C2B2A">
        <w:rPr>
          <w:b/>
          <w:spacing w:val="-4"/>
          <w:sz w:val="22"/>
          <w:szCs w:val="22"/>
        </w:rPr>
        <w:t>2023г.</w:t>
      </w:r>
      <w:r w:rsidR="00AE0C6C" w:rsidRPr="000C2B2A">
        <w:rPr>
          <w:b/>
          <w:spacing w:val="-4"/>
          <w:sz w:val="22"/>
          <w:szCs w:val="22"/>
        </w:rPr>
        <w:t xml:space="preserve"> </w:t>
      </w:r>
      <w:r w:rsidRPr="000C2B2A">
        <w:rPr>
          <w:spacing w:val="-4"/>
          <w:sz w:val="22"/>
          <w:szCs w:val="22"/>
        </w:rPr>
        <w:t xml:space="preserve">(Федеральные законы </w:t>
      </w:r>
      <w:r w:rsidR="00E22390" w:rsidRPr="000C2B2A">
        <w:rPr>
          <w:spacing w:val="-4"/>
          <w:sz w:val="22"/>
          <w:szCs w:val="22"/>
        </w:rPr>
        <w:t>от</w:t>
      </w:r>
      <w:r w:rsidR="00225ACF">
        <w:rPr>
          <w:spacing w:val="-4"/>
          <w:sz w:val="22"/>
          <w:szCs w:val="22"/>
        </w:rPr>
        <w:t xml:space="preserve"> 31.07.2023 № 389-ФЗ, от </w:t>
      </w:r>
      <w:r w:rsidR="00E22390" w:rsidRPr="000C2B2A">
        <w:rPr>
          <w:spacing w:val="-4"/>
          <w:sz w:val="22"/>
          <w:szCs w:val="22"/>
        </w:rPr>
        <w:t xml:space="preserve">29.05.2023 № 196-ФЗ, </w:t>
      </w:r>
      <w:r w:rsidR="00880E7E" w:rsidRPr="000C2B2A">
        <w:rPr>
          <w:spacing w:val="-4"/>
          <w:sz w:val="22"/>
          <w:szCs w:val="22"/>
        </w:rPr>
        <w:t xml:space="preserve">от 28.12.2022 № 565-ФЗ, </w:t>
      </w:r>
      <w:r w:rsidRPr="000C2B2A">
        <w:rPr>
          <w:spacing w:val="-4"/>
          <w:sz w:val="22"/>
          <w:szCs w:val="22"/>
        </w:rPr>
        <w:t>от</w:t>
      </w:r>
      <w:r w:rsidR="00CB5B0E" w:rsidRPr="000C2B2A">
        <w:rPr>
          <w:spacing w:val="-4"/>
          <w:sz w:val="22"/>
          <w:szCs w:val="22"/>
        </w:rPr>
        <w:t xml:space="preserve"> </w:t>
      </w:r>
      <w:r w:rsidR="00934F77" w:rsidRPr="000C2B2A">
        <w:rPr>
          <w:spacing w:val="-4"/>
          <w:sz w:val="22"/>
          <w:szCs w:val="22"/>
        </w:rPr>
        <w:t>14.07.2022 № </w:t>
      </w:r>
      <w:r w:rsidR="00541174" w:rsidRPr="000C2B2A">
        <w:rPr>
          <w:spacing w:val="-4"/>
          <w:sz w:val="22"/>
          <w:szCs w:val="22"/>
        </w:rPr>
        <w:t>263-ФЗ</w:t>
      </w:r>
      <w:r w:rsidR="00A10A02" w:rsidRPr="000C2B2A">
        <w:rPr>
          <w:spacing w:val="-4"/>
          <w:sz w:val="22"/>
          <w:szCs w:val="22"/>
        </w:rPr>
        <w:t>)</w:t>
      </w:r>
    </w:p>
    <w:p w14:paraId="1EE7CA0D" w14:textId="4164B83B" w:rsidR="00AC64A0" w:rsidRPr="000C2B2A" w:rsidRDefault="00541174" w:rsidP="000C2B2A">
      <w:pPr>
        <w:pStyle w:val="aa"/>
        <w:numPr>
          <w:ilvl w:val="0"/>
          <w:numId w:val="3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 xml:space="preserve">Единый налоговый </w:t>
      </w:r>
      <w:r w:rsidR="00AC64A0" w:rsidRPr="000C2B2A">
        <w:rPr>
          <w:rFonts w:eastAsia="Calibri"/>
          <w:spacing w:val="-4"/>
          <w:sz w:val="22"/>
          <w:szCs w:val="22"/>
          <w:lang w:eastAsia="en-US"/>
        </w:rPr>
        <w:t>счет (ЕНС)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и Единый налоговый </w:t>
      </w:r>
      <w:r w:rsidR="00AC64A0" w:rsidRPr="000C2B2A">
        <w:rPr>
          <w:rFonts w:eastAsia="Calibri"/>
          <w:spacing w:val="-4"/>
          <w:sz w:val="22"/>
          <w:szCs w:val="22"/>
          <w:lang w:eastAsia="en-US"/>
        </w:rPr>
        <w:t>платеж (ЕНП)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="00E22390" w:rsidRPr="000C2B2A">
        <w:rPr>
          <w:rFonts w:eastAsia="Calibri"/>
          <w:spacing w:val="-4"/>
          <w:sz w:val="22"/>
          <w:szCs w:val="22"/>
          <w:lang w:eastAsia="en-US"/>
        </w:rPr>
        <w:t>как новый порядок уплаты налогов, сборов, страховых взносов для юридических и физических лиц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: </w:t>
      </w:r>
    </w:p>
    <w:p w14:paraId="24E9C2C6" w14:textId="658DD3D5" w:rsidR="00AC64A0" w:rsidRPr="000C2B2A" w:rsidRDefault="00AC64A0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средства, включаемые в состав Единого налогового платежа;</w:t>
      </w:r>
    </w:p>
    <w:p w14:paraId="03532335" w14:textId="7ECC6599" w:rsidR="00AC64A0" w:rsidRPr="000C2B2A" w:rsidRDefault="00AC64A0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 xml:space="preserve">правила формирования </w:t>
      </w:r>
      <w:r w:rsidR="007B18E6" w:rsidRPr="000C2B2A">
        <w:rPr>
          <w:rFonts w:eastAsia="Calibri"/>
          <w:spacing w:val="-4"/>
          <w:sz w:val="22"/>
          <w:szCs w:val="22"/>
          <w:lang w:eastAsia="en-US"/>
        </w:rPr>
        <w:t xml:space="preserve">налоговым органом </w:t>
      </w:r>
      <w:r w:rsidRPr="000C2B2A">
        <w:rPr>
          <w:rFonts w:eastAsia="Calibri"/>
          <w:spacing w:val="-4"/>
          <w:sz w:val="22"/>
          <w:szCs w:val="22"/>
          <w:lang w:eastAsia="en-US"/>
        </w:rPr>
        <w:t>совокупной обязанности налогоплательщика;</w:t>
      </w:r>
    </w:p>
    <w:p w14:paraId="3CB57353" w14:textId="1A952C3D" w:rsidR="00AC64A0" w:rsidRPr="000C2B2A" w:rsidRDefault="00AC64A0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уведомления об исчисленных суммах налогов, сборов, страховых взносов</w:t>
      </w:r>
      <w:r w:rsidR="007B18E6" w:rsidRPr="000C2B2A">
        <w:rPr>
          <w:rFonts w:eastAsia="Calibri"/>
          <w:spacing w:val="-4"/>
          <w:sz w:val="22"/>
          <w:szCs w:val="22"/>
          <w:lang w:eastAsia="en-US"/>
        </w:rPr>
        <w:t xml:space="preserve">: необходимость представления, основания </w:t>
      </w:r>
      <w:r w:rsidR="00C447A6" w:rsidRPr="000C2B2A">
        <w:rPr>
          <w:rFonts w:eastAsia="Calibri"/>
          <w:spacing w:val="-4"/>
          <w:sz w:val="22"/>
          <w:szCs w:val="22"/>
          <w:lang w:eastAsia="en-US"/>
        </w:rPr>
        <w:t xml:space="preserve">для </w:t>
      </w:r>
      <w:r w:rsidR="007B18E6" w:rsidRPr="000C2B2A">
        <w:rPr>
          <w:rFonts w:eastAsia="Calibri"/>
          <w:spacing w:val="-4"/>
          <w:sz w:val="22"/>
          <w:szCs w:val="22"/>
          <w:lang w:eastAsia="en-US"/>
        </w:rPr>
        <w:t>отказа в принятии, ответственность за непредставление, влияние на формирование совокупной обязанности</w:t>
      </w:r>
      <w:r w:rsidRPr="000C2B2A">
        <w:rPr>
          <w:rFonts w:eastAsia="Calibri"/>
          <w:spacing w:val="-4"/>
          <w:sz w:val="22"/>
          <w:szCs w:val="22"/>
          <w:lang w:eastAsia="en-US"/>
        </w:rPr>
        <w:t>;</w:t>
      </w:r>
    </w:p>
    <w:p w14:paraId="302C753E" w14:textId="049CDCC4" w:rsidR="00EA2472" w:rsidRPr="000C2B2A" w:rsidRDefault="00AC64A0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распределение налоговым органом средств ЕНП в счет исполнения совокупной обязанности</w:t>
      </w:r>
      <w:r w:rsidR="007B18E6" w:rsidRPr="000C2B2A">
        <w:rPr>
          <w:rFonts w:eastAsia="Calibri"/>
          <w:spacing w:val="-4"/>
          <w:sz w:val="22"/>
          <w:szCs w:val="22"/>
          <w:lang w:eastAsia="en-US"/>
        </w:rPr>
        <w:t>, в т.ч. при недостаточности средств на ЕНС</w:t>
      </w:r>
      <w:r w:rsidRPr="000C2B2A">
        <w:rPr>
          <w:rFonts w:eastAsia="Calibri"/>
          <w:spacing w:val="-4"/>
          <w:sz w:val="22"/>
          <w:szCs w:val="22"/>
          <w:lang w:eastAsia="en-US"/>
        </w:rPr>
        <w:t>;</w:t>
      </w:r>
    </w:p>
    <w:p w14:paraId="48CF6A94" w14:textId="47A5026C" w:rsidR="00AC64A0" w:rsidRPr="000C2B2A" w:rsidRDefault="00AC64A0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особенности формирования сальдо ЕНС на 01.01.2023г.</w:t>
      </w:r>
      <w:r w:rsidR="00A90B50" w:rsidRPr="000C2B2A">
        <w:rPr>
          <w:rFonts w:eastAsia="Calibri"/>
          <w:spacing w:val="-4"/>
          <w:sz w:val="22"/>
          <w:szCs w:val="22"/>
          <w:lang w:eastAsia="en-US"/>
        </w:rPr>
        <w:t>;</w:t>
      </w:r>
    </w:p>
    <w:p w14:paraId="11C0B91A" w14:textId="52542018" w:rsidR="00A90B50" w:rsidRPr="000C2B2A" w:rsidRDefault="00A90B50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распоряжение положительным сальдо ЕНС путем зачета или возврата, резервирование сумм положительного сальдо налогоплательщиками и налоговыми органами.</w:t>
      </w:r>
    </w:p>
    <w:p w14:paraId="1CCEE213" w14:textId="77777777" w:rsidR="004A721F" w:rsidRPr="000C2B2A" w:rsidRDefault="004A721F" w:rsidP="00934F77">
      <w:pPr>
        <w:pStyle w:val="aa"/>
        <w:spacing w:line="235" w:lineRule="auto"/>
        <w:ind w:left="360"/>
        <w:jc w:val="both"/>
        <w:rPr>
          <w:spacing w:val="-4"/>
          <w:sz w:val="22"/>
          <w:szCs w:val="22"/>
        </w:rPr>
      </w:pPr>
    </w:p>
    <w:p w14:paraId="47C3A674" w14:textId="24989F56" w:rsidR="00A10A02" w:rsidRPr="000C2B2A" w:rsidRDefault="00EA2472" w:rsidP="00934F77">
      <w:pPr>
        <w:spacing w:line="235" w:lineRule="auto"/>
        <w:ind w:right="-144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b/>
          <w:spacing w:val="-4"/>
          <w:sz w:val="22"/>
          <w:szCs w:val="22"/>
        </w:rPr>
        <w:t xml:space="preserve">Тема 2. Налог на добавленную стоимость </w:t>
      </w:r>
      <w:r w:rsidR="00A10A02" w:rsidRPr="000C2B2A">
        <w:rPr>
          <w:rFonts w:eastAsia="Calibri"/>
          <w:spacing w:val="-4"/>
          <w:sz w:val="22"/>
          <w:szCs w:val="22"/>
          <w:lang w:eastAsia="en-US"/>
        </w:rPr>
        <w:t xml:space="preserve">(Федеральные законы </w:t>
      </w:r>
      <w:r w:rsidR="00EB3613" w:rsidRPr="000C2B2A">
        <w:rPr>
          <w:rFonts w:eastAsia="Calibri"/>
          <w:spacing w:val="-4"/>
          <w:sz w:val="22"/>
          <w:szCs w:val="22"/>
          <w:lang w:eastAsia="en-US"/>
        </w:rPr>
        <w:t xml:space="preserve">от </w:t>
      </w:r>
      <w:r w:rsidR="00C143E9" w:rsidRPr="000C2B2A">
        <w:rPr>
          <w:rFonts w:eastAsia="Calibri"/>
          <w:spacing w:val="-4"/>
          <w:sz w:val="22"/>
          <w:szCs w:val="22"/>
          <w:lang w:eastAsia="en-US"/>
        </w:rPr>
        <w:t xml:space="preserve">31.07.2023 № 389-ФЗ, от </w:t>
      </w:r>
      <w:r w:rsidR="00225ACF">
        <w:rPr>
          <w:rFonts w:eastAsia="Calibri"/>
          <w:spacing w:val="-4"/>
          <w:sz w:val="22"/>
          <w:szCs w:val="22"/>
          <w:lang w:eastAsia="en-US"/>
        </w:rPr>
        <w:t>27.01.2023 № 6</w:t>
      </w:r>
      <w:r w:rsidR="00225ACF">
        <w:rPr>
          <w:rFonts w:eastAsia="Calibri"/>
          <w:spacing w:val="-4"/>
          <w:sz w:val="22"/>
          <w:szCs w:val="22"/>
          <w:lang w:eastAsia="en-US"/>
        </w:rPr>
        <w:noBreakHyphen/>
      </w:r>
      <w:r w:rsidR="00E22390" w:rsidRPr="000C2B2A">
        <w:rPr>
          <w:rFonts w:eastAsia="Calibri"/>
          <w:spacing w:val="-4"/>
          <w:sz w:val="22"/>
          <w:szCs w:val="22"/>
          <w:lang w:eastAsia="en-US"/>
        </w:rPr>
        <w:t xml:space="preserve">ФЗ, от </w:t>
      </w:r>
      <w:r w:rsidR="00EB3613" w:rsidRPr="000C2B2A">
        <w:rPr>
          <w:rFonts w:eastAsia="Calibri"/>
          <w:spacing w:val="-4"/>
          <w:sz w:val="22"/>
          <w:szCs w:val="22"/>
          <w:lang w:eastAsia="en-US"/>
        </w:rPr>
        <w:t xml:space="preserve">28.12.2022 № 565-ФЗ, </w:t>
      </w:r>
      <w:r w:rsidR="00FC6713" w:rsidRPr="000C2B2A">
        <w:rPr>
          <w:rFonts w:eastAsia="Calibri"/>
          <w:spacing w:val="-4"/>
          <w:sz w:val="22"/>
          <w:szCs w:val="22"/>
          <w:lang w:eastAsia="en-US"/>
        </w:rPr>
        <w:t xml:space="preserve">от 21.11.2022 № 443-ФЗ, </w:t>
      </w:r>
      <w:r w:rsidR="00A10A02" w:rsidRPr="000C2B2A">
        <w:rPr>
          <w:rFonts w:eastAsia="Calibri"/>
          <w:spacing w:val="-4"/>
          <w:sz w:val="22"/>
          <w:szCs w:val="22"/>
          <w:lang w:eastAsia="en-US"/>
        </w:rPr>
        <w:t xml:space="preserve">от </w:t>
      </w:r>
      <w:r w:rsidR="009C6714" w:rsidRPr="000C2B2A">
        <w:rPr>
          <w:rFonts w:eastAsia="Calibri"/>
          <w:spacing w:val="-4"/>
          <w:sz w:val="22"/>
          <w:szCs w:val="22"/>
          <w:lang w:eastAsia="en-US"/>
        </w:rPr>
        <w:t>14.07.2022 № 263-ФЗ</w:t>
      </w:r>
      <w:r w:rsidR="00A10A02" w:rsidRPr="000C2B2A">
        <w:rPr>
          <w:rFonts w:eastAsia="Calibri"/>
          <w:spacing w:val="-4"/>
          <w:sz w:val="22"/>
          <w:szCs w:val="22"/>
          <w:lang w:eastAsia="en-US"/>
        </w:rPr>
        <w:t xml:space="preserve"> и др.)</w:t>
      </w:r>
    </w:p>
    <w:p w14:paraId="37D588C8" w14:textId="00CB515D" w:rsidR="00EA2472" w:rsidRPr="000C2B2A" w:rsidRDefault="00A10A02" w:rsidP="000C2B2A">
      <w:pPr>
        <w:pStyle w:val="aa"/>
        <w:numPr>
          <w:ilvl w:val="0"/>
          <w:numId w:val="4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И</w:t>
      </w:r>
      <w:r w:rsidR="00EA2472" w:rsidRPr="000C2B2A">
        <w:rPr>
          <w:rFonts w:eastAsia="Calibri"/>
          <w:spacing w:val="-4"/>
          <w:sz w:val="22"/>
          <w:szCs w:val="22"/>
          <w:lang w:eastAsia="en-US"/>
        </w:rPr>
        <w:t>зменения 202</w:t>
      </w:r>
      <w:r w:rsidR="00E22390" w:rsidRPr="000C2B2A">
        <w:rPr>
          <w:rFonts w:eastAsia="Calibri"/>
          <w:spacing w:val="-4"/>
          <w:sz w:val="22"/>
          <w:szCs w:val="22"/>
          <w:lang w:eastAsia="en-US"/>
        </w:rPr>
        <w:t>3</w:t>
      </w:r>
      <w:r w:rsidR="00541174" w:rsidRPr="000C2B2A">
        <w:rPr>
          <w:rFonts w:eastAsia="Calibri"/>
          <w:spacing w:val="-4"/>
          <w:sz w:val="22"/>
          <w:szCs w:val="22"/>
          <w:lang w:eastAsia="en-US"/>
        </w:rPr>
        <w:t xml:space="preserve"> – 202</w:t>
      </w:r>
      <w:r w:rsidR="00961363" w:rsidRPr="000C2B2A">
        <w:rPr>
          <w:rFonts w:eastAsia="Calibri"/>
          <w:spacing w:val="-4"/>
          <w:sz w:val="22"/>
          <w:szCs w:val="22"/>
          <w:lang w:eastAsia="en-US"/>
        </w:rPr>
        <w:t>4</w:t>
      </w:r>
      <w:r w:rsidR="00541174" w:rsidRPr="000C2B2A">
        <w:rPr>
          <w:rFonts w:eastAsia="Calibri"/>
          <w:spacing w:val="-4"/>
          <w:sz w:val="22"/>
          <w:szCs w:val="22"/>
          <w:lang w:eastAsia="en-US"/>
        </w:rPr>
        <w:t>г.</w:t>
      </w:r>
      <w:r w:rsidR="00EA2472" w:rsidRPr="000C2B2A">
        <w:rPr>
          <w:rFonts w:eastAsia="Calibri"/>
          <w:spacing w:val="-4"/>
          <w:sz w:val="22"/>
          <w:szCs w:val="22"/>
          <w:lang w:eastAsia="en-US"/>
        </w:rPr>
        <w:t>г.</w:t>
      </w:r>
      <w:r w:rsidR="00932707" w:rsidRPr="000C2B2A">
        <w:rPr>
          <w:rFonts w:eastAsia="Calibri"/>
          <w:spacing w:val="-4"/>
          <w:sz w:val="22"/>
          <w:szCs w:val="22"/>
          <w:lang w:eastAsia="en-US"/>
        </w:rPr>
        <w:t>:</w:t>
      </w:r>
    </w:p>
    <w:p w14:paraId="51681740" w14:textId="26227A08" w:rsidR="00233E63" w:rsidRPr="000C2B2A" w:rsidRDefault="00C447A6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изменение сроков уплаты НДС и влияние ЕНС на порядок его уплаты</w:t>
      </w:r>
      <w:r w:rsidR="00233E63" w:rsidRPr="000C2B2A">
        <w:rPr>
          <w:rFonts w:eastAsia="Calibri"/>
          <w:spacing w:val="-4"/>
          <w:sz w:val="22"/>
          <w:szCs w:val="22"/>
          <w:lang w:eastAsia="en-US"/>
        </w:rPr>
        <w:t>;</w:t>
      </w:r>
    </w:p>
    <w:p w14:paraId="786A9F77" w14:textId="77777777" w:rsidR="00D6589B" w:rsidRPr="000C2B2A" w:rsidRDefault="00D6589B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новый порядок налогообложения электронных услуг, оказываемых иностранными лицами;</w:t>
      </w:r>
    </w:p>
    <w:p w14:paraId="2D74A253" w14:textId="6EF36548" w:rsidR="00D6589B" w:rsidRPr="000C2B2A" w:rsidRDefault="00D6589B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новый порядок применения вычета налоговыми агентами</w:t>
      </w:r>
      <w:r w:rsidR="00C447A6" w:rsidRPr="000C2B2A">
        <w:rPr>
          <w:rFonts w:eastAsia="Calibri"/>
          <w:spacing w:val="-4"/>
          <w:sz w:val="22"/>
          <w:szCs w:val="22"/>
          <w:lang w:eastAsia="en-US"/>
        </w:rPr>
        <w:t xml:space="preserve"> в связи с введением ЕНП</w:t>
      </w:r>
      <w:r w:rsidRPr="000C2B2A">
        <w:rPr>
          <w:rFonts w:eastAsia="Calibri"/>
          <w:spacing w:val="-4"/>
          <w:sz w:val="22"/>
          <w:szCs w:val="22"/>
          <w:lang w:eastAsia="en-US"/>
        </w:rPr>
        <w:t>;</w:t>
      </w:r>
    </w:p>
    <w:p w14:paraId="637DE944" w14:textId="77777777" w:rsidR="00A90B50" w:rsidRPr="000C2B2A" w:rsidRDefault="00A90B50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изменения в ставках НДС в отношении услуг по перевозке пассажиров и багажа, а также услуг по предоставлению мест для временного проживания. Влияние данных изменений на применение вычета по расходам, связанным со служебными командировками;</w:t>
      </w:r>
    </w:p>
    <w:p w14:paraId="5A88E05A" w14:textId="5F3A336E" w:rsidR="00041799" w:rsidRPr="000C2B2A" w:rsidRDefault="00A90B50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 xml:space="preserve">Национальная система прослеживаемости товаров: обязанности операторов ЭДО с 2023г., изменения в составе реквизитов прослеживаемости с 01.10.2023г., особенности отражения операций с прослеживаемыми товарами в счетах-фактурах с 01.10.2023г., в </w:t>
      </w:r>
      <w:proofErr w:type="spellStart"/>
      <w:r w:rsidRPr="000C2B2A">
        <w:rPr>
          <w:rFonts w:eastAsia="Calibri"/>
          <w:spacing w:val="-4"/>
          <w:sz w:val="22"/>
          <w:szCs w:val="22"/>
          <w:lang w:eastAsia="en-US"/>
        </w:rPr>
        <w:t>т.ч</w:t>
      </w:r>
      <w:proofErr w:type="spellEnd"/>
      <w:r w:rsidRPr="000C2B2A">
        <w:rPr>
          <w:rFonts w:eastAsia="Calibri"/>
          <w:spacing w:val="-4"/>
          <w:sz w:val="22"/>
          <w:szCs w:val="22"/>
          <w:lang w:eastAsia="en-US"/>
        </w:rPr>
        <w:t>. при передаче прослеживаемых товаров в составе наборов (комплектов) и при сдаче работ заказчику</w:t>
      </w:r>
      <w:r w:rsidR="00C143E9" w:rsidRPr="000C2B2A">
        <w:rPr>
          <w:rFonts w:eastAsia="Calibri"/>
          <w:spacing w:val="-4"/>
          <w:sz w:val="22"/>
          <w:szCs w:val="22"/>
          <w:lang w:eastAsia="en-US"/>
        </w:rPr>
        <w:t>;</w:t>
      </w:r>
    </w:p>
    <w:p w14:paraId="4B4C9424" w14:textId="210C4DC6" w:rsidR="00103F2B" w:rsidRPr="000C2B2A" w:rsidRDefault="00C143E9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Иные изменения 2023 – 2024г.г.</w:t>
      </w:r>
      <w:r w:rsidR="007B18E6" w:rsidRPr="000C2B2A">
        <w:rPr>
          <w:rFonts w:eastAsia="Calibri"/>
          <w:spacing w:val="-4"/>
          <w:sz w:val="22"/>
          <w:szCs w:val="22"/>
          <w:lang w:eastAsia="en-US"/>
        </w:rPr>
        <w:t>, в т.ч. в составе операций по реализации товаров, работ, услуг, не подлежащих налогообложению</w:t>
      </w:r>
      <w:r w:rsidR="00C447A6" w:rsidRPr="000C2B2A">
        <w:rPr>
          <w:rFonts w:eastAsia="Calibri"/>
          <w:spacing w:val="-4"/>
          <w:sz w:val="22"/>
          <w:szCs w:val="22"/>
          <w:lang w:eastAsia="en-US"/>
        </w:rPr>
        <w:t xml:space="preserve"> (освобождаемых от налогообложения).</w:t>
      </w:r>
    </w:p>
    <w:p w14:paraId="4D3401A6" w14:textId="77777777" w:rsidR="007B18E6" w:rsidRPr="000C2B2A" w:rsidRDefault="007B18E6" w:rsidP="007B18E6">
      <w:pPr>
        <w:pStyle w:val="aa"/>
        <w:spacing w:line="235" w:lineRule="auto"/>
        <w:jc w:val="both"/>
        <w:rPr>
          <w:b/>
          <w:spacing w:val="-4"/>
          <w:sz w:val="22"/>
          <w:szCs w:val="22"/>
        </w:rPr>
      </w:pPr>
    </w:p>
    <w:p w14:paraId="0E1FA4AA" w14:textId="64C5553B" w:rsidR="00EA2472" w:rsidRPr="00225ACF" w:rsidRDefault="00EA2472" w:rsidP="00934F77">
      <w:pPr>
        <w:spacing w:line="235" w:lineRule="auto"/>
        <w:contextualSpacing/>
        <w:jc w:val="both"/>
        <w:rPr>
          <w:rFonts w:eastAsia="Calibri"/>
          <w:spacing w:val="-6"/>
          <w:sz w:val="22"/>
          <w:szCs w:val="22"/>
          <w:lang w:eastAsia="en-US"/>
        </w:rPr>
      </w:pPr>
      <w:r w:rsidRPr="00225ACF">
        <w:rPr>
          <w:b/>
          <w:spacing w:val="-6"/>
          <w:sz w:val="22"/>
          <w:szCs w:val="22"/>
        </w:rPr>
        <w:t xml:space="preserve">Тема 3. Налог на прибыль организаций </w:t>
      </w:r>
      <w:r w:rsidR="00650B1E" w:rsidRPr="00225ACF">
        <w:rPr>
          <w:rFonts w:eastAsia="Calibri"/>
          <w:spacing w:val="-6"/>
          <w:sz w:val="22"/>
          <w:szCs w:val="22"/>
          <w:lang w:eastAsia="en-US"/>
        </w:rPr>
        <w:t xml:space="preserve">(Федеральные законы </w:t>
      </w:r>
      <w:r w:rsidR="00CC4E0A" w:rsidRPr="00225ACF">
        <w:rPr>
          <w:rFonts w:eastAsia="Calibri"/>
          <w:spacing w:val="-6"/>
          <w:sz w:val="22"/>
          <w:szCs w:val="22"/>
          <w:lang w:eastAsia="en-US"/>
        </w:rPr>
        <w:t>от</w:t>
      </w:r>
      <w:r w:rsidR="001C0DBC" w:rsidRPr="00225ACF">
        <w:rPr>
          <w:rFonts w:eastAsia="Calibri"/>
          <w:spacing w:val="-6"/>
          <w:sz w:val="22"/>
          <w:szCs w:val="22"/>
          <w:lang w:eastAsia="en-US"/>
        </w:rPr>
        <w:t xml:space="preserve"> 31.07.2023 № 389-ФЗ, от</w:t>
      </w:r>
      <w:r w:rsidR="00CC4E0A" w:rsidRPr="00225ACF">
        <w:rPr>
          <w:rFonts w:eastAsia="Calibri"/>
          <w:spacing w:val="-6"/>
          <w:sz w:val="22"/>
          <w:szCs w:val="22"/>
          <w:lang w:eastAsia="en-US"/>
        </w:rPr>
        <w:t xml:space="preserve"> </w:t>
      </w:r>
      <w:r w:rsidR="00225ACF" w:rsidRPr="00225ACF">
        <w:rPr>
          <w:rFonts w:eastAsia="Calibri"/>
          <w:spacing w:val="-6"/>
          <w:sz w:val="22"/>
          <w:szCs w:val="22"/>
          <w:lang w:eastAsia="en-US"/>
        </w:rPr>
        <w:t>28.04.2023 №</w:t>
      </w:r>
      <w:r w:rsidR="00225ACF" w:rsidRPr="00225ACF">
        <w:rPr>
          <w:rFonts w:eastAsia="Calibri"/>
          <w:spacing w:val="-6"/>
          <w:sz w:val="22"/>
          <w:szCs w:val="22"/>
          <w:lang w:val="en-US" w:eastAsia="en-US"/>
        </w:rPr>
        <w:t> </w:t>
      </w:r>
      <w:r w:rsidR="00225ACF" w:rsidRPr="00225ACF">
        <w:rPr>
          <w:rFonts w:eastAsia="Calibri"/>
          <w:spacing w:val="-6"/>
          <w:sz w:val="22"/>
          <w:szCs w:val="22"/>
          <w:lang w:eastAsia="en-US"/>
        </w:rPr>
        <w:t>159</w:t>
      </w:r>
      <w:r w:rsidR="00225ACF" w:rsidRPr="00225ACF">
        <w:rPr>
          <w:rFonts w:eastAsia="Calibri"/>
          <w:spacing w:val="-6"/>
          <w:sz w:val="22"/>
          <w:szCs w:val="22"/>
          <w:lang w:eastAsia="en-US"/>
        </w:rPr>
        <w:noBreakHyphen/>
      </w:r>
      <w:r w:rsidR="00E22390" w:rsidRPr="00225ACF">
        <w:rPr>
          <w:rFonts w:eastAsia="Calibri"/>
          <w:spacing w:val="-6"/>
          <w:sz w:val="22"/>
          <w:szCs w:val="22"/>
          <w:lang w:eastAsia="en-US"/>
        </w:rPr>
        <w:t xml:space="preserve">ФЗ, от </w:t>
      </w:r>
      <w:r w:rsidR="00041799" w:rsidRPr="00225ACF">
        <w:rPr>
          <w:rFonts w:eastAsia="Calibri"/>
          <w:spacing w:val="-6"/>
          <w:sz w:val="22"/>
          <w:szCs w:val="22"/>
          <w:lang w:eastAsia="en-US"/>
        </w:rPr>
        <w:t xml:space="preserve">19.12.2022 № 523-ФЗ, </w:t>
      </w:r>
      <w:r w:rsidR="00FC6713" w:rsidRPr="00225ACF">
        <w:rPr>
          <w:rFonts w:eastAsia="Calibri"/>
          <w:spacing w:val="-6"/>
          <w:sz w:val="22"/>
          <w:szCs w:val="22"/>
          <w:lang w:eastAsia="en-US"/>
        </w:rPr>
        <w:t xml:space="preserve">от 21.11.2022 № 443-ФЗ, </w:t>
      </w:r>
      <w:r w:rsidR="00CC4E0A" w:rsidRPr="00225ACF">
        <w:rPr>
          <w:rFonts w:eastAsia="Calibri"/>
          <w:spacing w:val="-6"/>
          <w:sz w:val="22"/>
          <w:szCs w:val="22"/>
          <w:lang w:eastAsia="en-US"/>
        </w:rPr>
        <w:t xml:space="preserve">от 14.07.2022 № 263-ФЗ, </w:t>
      </w:r>
      <w:r w:rsidR="00650B1E" w:rsidRPr="00225ACF">
        <w:rPr>
          <w:rFonts w:eastAsia="Calibri"/>
          <w:spacing w:val="-6"/>
          <w:sz w:val="22"/>
          <w:szCs w:val="22"/>
          <w:lang w:eastAsia="en-US"/>
        </w:rPr>
        <w:t xml:space="preserve">от </w:t>
      </w:r>
      <w:r w:rsidR="005A6B02" w:rsidRPr="00225ACF">
        <w:rPr>
          <w:rFonts w:eastAsia="Calibri"/>
          <w:spacing w:val="-6"/>
          <w:sz w:val="22"/>
          <w:szCs w:val="22"/>
          <w:lang w:eastAsia="en-US"/>
        </w:rPr>
        <w:t>26.03.2022 № 67-ФЗ</w:t>
      </w:r>
      <w:r w:rsidR="00650B1E" w:rsidRPr="00225ACF">
        <w:rPr>
          <w:rFonts w:eastAsia="Calibri"/>
          <w:spacing w:val="-6"/>
          <w:sz w:val="22"/>
          <w:szCs w:val="22"/>
          <w:lang w:eastAsia="en-US"/>
        </w:rPr>
        <w:t xml:space="preserve"> и др.)</w:t>
      </w:r>
    </w:p>
    <w:p w14:paraId="6EFCD04B" w14:textId="18A93946" w:rsidR="005A6B02" w:rsidRPr="000C2B2A" w:rsidRDefault="00650B1E" w:rsidP="000C2B2A">
      <w:pPr>
        <w:pStyle w:val="aa"/>
        <w:numPr>
          <w:ilvl w:val="0"/>
          <w:numId w:val="5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Изменения 202</w:t>
      </w:r>
      <w:r w:rsidR="00E22390" w:rsidRPr="000C2B2A">
        <w:rPr>
          <w:rFonts w:eastAsia="Calibri"/>
          <w:spacing w:val="-4"/>
          <w:sz w:val="22"/>
          <w:szCs w:val="22"/>
          <w:lang w:eastAsia="en-US"/>
        </w:rPr>
        <w:t>3</w:t>
      </w:r>
      <w:r w:rsidR="004A721F" w:rsidRPr="000C2B2A">
        <w:rPr>
          <w:rFonts w:eastAsia="Calibri"/>
          <w:spacing w:val="-4"/>
          <w:sz w:val="22"/>
          <w:szCs w:val="22"/>
          <w:lang w:eastAsia="en-US"/>
        </w:rPr>
        <w:t xml:space="preserve"> – 2024г.г.:</w:t>
      </w:r>
    </w:p>
    <w:p w14:paraId="109AE7A5" w14:textId="77777777" w:rsidR="005773CA" w:rsidRPr="000C2B2A" w:rsidRDefault="00720123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новые сроки уплаты налога и представления налоговой декларации</w:t>
      </w:r>
      <w:r w:rsidR="00C447A6" w:rsidRPr="000C2B2A">
        <w:rPr>
          <w:rFonts w:eastAsia="Calibri"/>
          <w:spacing w:val="-4"/>
          <w:sz w:val="22"/>
          <w:szCs w:val="22"/>
          <w:lang w:eastAsia="en-US"/>
        </w:rPr>
        <w:t xml:space="preserve"> (налогового расчета)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с 2023г. в связи с введением единого налогового платежа</w:t>
      </w:r>
      <w:r w:rsidR="005773CA" w:rsidRPr="000C2B2A">
        <w:rPr>
          <w:rFonts w:eastAsia="Calibri"/>
          <w:spacing w:val="-4"/>
          <w:sz w:val="22"/>
          <w:szCs w:val="22"/>
          <w:lang w:eastAsia="en-US"/>
        </w:rPr>
        <w:t>;</w:t>
      </w:r>
    </w:p>
    <w:p w14:paraId="0A29AC28" w14:textId="62420E20" w:rsidR="00720123" w:rsidRPr="000C2B2A" w:rsidRDefault="003367A2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особенности</w:t>
      </w:r>
      <w:r w:rsidR="005773CA" w:rsidRPr="000C2B2A">
        <w:rPr>
          <w:rFonts w:eastAsia="Calibri"/>
          <w:spacing w:val="-4"/>
          <w:sz w:val="22"/>
          <w:szCs w:val="22"/>
          <w:lang w:eastAsia="en-US"/>
        </w:rPr>
        <w:t xml:space="preserve"> представлени</w:t>
      </w:r>
      <w:r w:rsidRPr="000C2B2A">
        <w:rPr>
          <w:rFonts w:eastAsia="Calibri"/>
          <w:spacing w:val="-4"/>
          <w:sz w:val="22"/>
          <w:szCs w:val="22"/>
          <w:lang w:eastAsia="en-US"/>
        </w:rPr>
        <w:t>я</w:t>
      </w:r>
      <w:r w:rsidR="005773CA" w:rsidRPr="000C2B2A">
        <w:rPr>
          <w:rFonts w:eastAsia="Calibri"/>
          <w:spacing w:val="-4"/>
          <w:sz w:val="22"/>
          <w:szCs w:val="22"/>
          <w:lang w:eastAsia="en-US"/>
        </w:rPr>
        <w:t xml:space="preserve"> уведомления об исчисленных суммах налогов и изменения в порядке пересчета налога,</w:t>
      </w:r>
      <w:r w:rsidR="001D1795" w:rsidRPr="000C2B2A">
        <w:rPr>
          <w:rFonts w:eastAsia="Calibri"/>
          <w:spacing w:val="-4"/>
          <w:sz w:val="22"/>
          <w:szCs w:val="22"/>
          <w:lang w:eastAsia="en-US"/>
        </w:rPr>
        <w:t xml:space="preserve"> исчисленного в иностранной валюте,</w:t>
      </w:r>
      <w:r w:rsidR="005773CA" w:rsidRPr="000C2B2A">
        <w:rPr>
          <w:rFonts w:eastAsia="Calibri"/>
          <w:spacing w:val="-4"/>
          <w:sz w:val="22"/>
          <w:szCs w:val="22"/>
          <w:lang w:eastAsia="en-US"/>
        </w:rPr>
        <w:t xml:space="preserve"> уплачиваемого организацией в качестве налогового агента</w:t>
      </w:r>
      <w:r w:rsidR="00720123" w:rsidRPr="000C2B2A">
        <w:rPr>
          <w:rFonts w:eastAsia="Calibri"/>
          <w:spacing w:val="-4"/>
          <w:sz w:val="22"/>
          <w:szCs w:val="22"/>
          <w:lang w:eastAsia="en-US"/>
        </w:rPr>
        <w:t>;</w:t>
      </w:r>
    </w:p>
    <w:p w14:paraId="01FEB516" w14:textId="7047D89A" w:rsidR="00CC4E0A" w:rsidRPr="000C2B2A" w:rsidRDefault="00A2591E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особы</w:t>
      </w:r>
      <w:r w:rsidR="0090435E" w:rsidRPr="000C2B2A">
        <w:rPr>
          <w:rFonts w:eastAsia="Calibri"/>
          <w:spacing w:val="-4"/>
          <w:sz w:val="22"/>
          <w:szCs w:val="22"/>
          <w:lang w:eastAsia="en-US"/>
        </w:rPr>
        <w:t>й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="004A721F" w:rsidRPr="000C2B2A">
        <w:rPr>
          <w:rFonts w:eastAsia="Calibri"/>
          <w:spacing w:val="-4"/>
          <w:sz w:val="22"/>
          <w:szCs w:val="22"/>
          <w:lang w:eastAsia="en-US"/>
        </w:rPr>
        <w:t>порядок признания в налоговом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учет</w:t>
      </w:r>
      <w:r w:rsidR="004A721F" w:rsidRPr="000C2B2A">
        <w:rPr>
          <w:rFonts w:eastAsia="Calibri"/>
          <w:spacing w:val="-4"/>
          <w:sz w:val="22"/>
          <w:szCs w:val="22"/>
          <w:lang w:eastAsia="en-US"/>
        </w:rPr>
        <w:t>е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курсовых разниц </w:t>
      </w:r>
      <w:r w:rsidR="004A721F" w:rsidRPr="000C2B2A">
        <w:rPr>
          <w:rFonts w:eastAsia="Calibri"/>
          <w:spacing w:val="-4"/>
          <w:sz w:val="22"/>
          <w:szCs w:val="22"/>
          <w:lang w:eastAsia="en-US"/>
        </w:rPr>
        <w:t>в 202</w:t>
      </w:r>
      <w:r w:rsidR="00E22390" w:rsidRPr="000C2B2A">
        <w:rPr>
          <w:rFonts w:eastAsia="Calibri"/>
          <w:spacing w:val="-4"/>
          <w:sz w:val="22"/>
          <w:szCs w:val="22"/>
          <w:lang w:eastAsia="en-US"/>
        </w:rPr>
        <w:t>3</w:t>
      </w:r>
      <w:r w:rsidR="004A721F" w:rsidRPr="000C2B2A">
        <w:rPr>
          <w:rFonts w:eastAsia="Calibri"/>
          <w:spacing w:val="-4"/>
          <w:sz w:val="22"/>
          <w:szCs w:val="22"/>
          <w:lang w:eastAsia="en-US"/>
        </w:rPr>
        <w:t xml:space="preserve"> – 2024г.г.</w:t>
      </w:r>
      <w:r w:rsidR="00CC4E0A" w:rsidRPr="000C2B2A">
        <w:rPr>
          <w:rFonts w:eastAsia="Calibri"/>
          <w:spacing w:val="-4"/>
          <w:sz w:val="22"/>
          <w:szCs w:val="22"/>
          <w:lang w:eastAsia="en-US"/>
        </w:rPr>
        <w:t>;</w:t>
      </w:r>
    </w:p>
    <w:p w14:paraId="1D2CB65C" w14:textId="330D08F0" w:rsidR="00BC725E" w:rsidRPr="000C2B2A" w:rsidRDefault="00BC725E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 xml:space="preserve">изменения </w:t>
      </w:r>
      <w:r w:rsidR="00E22390" w:rsidRPr="000C2B2A">
        <w:rPr>
          <w:rFonts w:eastAsia="Calibri"/>
          <w:spacing w:val="-4"/>
          <w:sz w:val="22"/>
          <w:szCs w:val="22"/>
          <w:lang w:eastAsia="en-US"/>
        </w:rPr>
        <w:t>с</w:t>
      </w:r>
      <w:r w:rsidR="00647608" w:rsidRPr="000C2B2A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0C2B2A">
        <w:rPr>
          <w:rFonts w:eastAsia="Calibri"/>
          <w:spacing w:val="-4"/>
          <w:sz w:val="22"/>
          <w:szCs w:val="22"/>
          <w:lang w:eastAsia="en-US"/>
        </w:rPr>
        <w:t>2023г. в порядке учета амортизации</w:t>
      </w:r>
      <w:r w:rsidR="00E22390" w:rsidRPr="000C2B2A">
        <w:rPr>
          <w:rFonts w:eastAsia="Calibri"/>
          <w:spacing w:val="-4"/>
          <w:sz w:val="22"/>
          <w:szCs w:val="22"/>
          <w:lang w:eastAsia="en-US"/>
        </w:rPr>
        <w:t xml:space="preserve"> основных средств и нематериальных активов</w:t>
      </w:r>
      <w:r w:rsidRPr="000C2B2A">
        <w:rPr>
          <w:rFonts w:eastAsia="Calibri"/>
          <w:spacing w:val="-4"/>
          <w:sz w:val="22"/>
          <w:szCs w:val="22"/>
          <w:lang w:eastAsia="en-US"/>
        </w:rPr>
        <w:t>, в т.ч, при формировании первоначальной стоимости определенных видов ОС и НМА, при применении повышающих коэффициентов к норме амортизации;</w:t>
      </w:r>
    </w:p>
    <w:p w14:paraId="02D04EEB" w14:textId="0C704220" w:rsidR="00D7185F" w:rsidRPr="000C2B2A" w:rsidRDefault="00D7185F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новые правила налогообложения обеспечительного платежа с 2023г.</w:t>
      </w:r>
    </w:p>
    <w:p w14:paraId="5D23B03C" w14:textId="7E85753F" w:rsidR="00A06911" w:rsidRPr="000C2B2A" w:rsidRDefault="00A06911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расширение перечня государств и территорий,</w:t>
      </w:r>
      <w:r w:rsidRPr="000C2B2A">
        <w:rPr>
          <w:color w:val="333333"/>
          <w:sz w:val="22"/>
          <w:szCs w:val="22"/>
          <w:shd w:val="clear" w:color="auto" w:fill="FFFFFF"/>
        </w:rPr>
        <w:t xml:space="preserve">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0C2B2A">
        <w:rPr>
          <w:color w:val="333333"/>
          <w:sz w:val="22"/>
          <w:szCs w:val="22"/>
          <w:shd w:val="clear" w:color="auto" w:fill="FFFFFF"/>
        </w:rPr>
        <w:lastRenderedPageBreak/>
        <w:t>проведении финансовых операций (офшорные зоны)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и влияние данных изменений на налогообложение определенных операций российских компаний;</w:t>
      </w:r>
    </w:p>
    <w:p w14:paraId="49B9478E" w14:textId="5510BEBC" w:rsidR="007C28A1" w:rsidRPr="000C2B2A" w:rsidRDefault="007C28A1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 xml:space="preserve">приостановление действия соглашений об </w:t>
      </w:r>
      <w:proofErr w:type="spellStart"/>
      <w:r w:rsidRPr="000C2B2A">
        <w:rPr>
          <w:rFonts w:eastAsia="Calibri"/>
          <w:spacing w:val="-4"/>
          <w:sz w:val="22"/>
          <w:szCs w:val="22"/>
          <w:lang w:eastAsia="en-US"/>
        </w:rPr>
        <w:t>избежании</w:t>
      </w:r>
      <w:proofErr w:type="spellEnd"/>
      <w:r w:rsidRPr="000C2B2A">
        <w:rPr>
          <w:rFonts w:eastAsia="Calibri"/>
          <w:spacing w:val="-4"/>
          <w:sz w:val="22"/>
          <w:szCs w:val="22"/>
          <w:lang w:eastAsia="en-US"/>
        </w:rPr>
        <w:t xml:space="preserve"> двойного налогообложения с рядом стран: влияние на порядок налогообложения определенных операций для российских компаний;</w:t>
      </w:r>
    </w:p>
    <w:p w14:paraId="3EBCE51A" w14:textId="7E7209F6" w:rsidR="007B18E6" w:rsidRPr="000C2B2A" w:rsidRDefault="007B18E6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 xml:space="preserve">иные изменения 2023 – 2024г.г., т.ч. </w:t>
      </w:r>
      <w:r w:rsidR="008114BB" w:rsidRPr="000C2B2A">
        <w:rPr>
          <w:rFonts w:eastAsia="Calibri"/>
          <w:spacing w:val="-4"/>
          <w:sz w:val="22"/>
          <w:szCs w:val="22"/>
          <w:lang w:eastAsia="en-US"/>
        </w:rPr>
        <w:t>в составе прочих расходов</w:t>
      </w:r>
      <w:r w:rsidR="00932707" w:rsidRPr="000C2B2A">
        <w:rPr>
          <w:rFonts w:eastAsia="Calibri"/>
          <w:spacing w:val="-4"/>
          <w:sz w:val="22"/>
          <w:szCs w:val="22"/>
          <w:lang w:eastAsia="en-US"/>
        </w:rPr>
        <w:t xml:space="preserve">, </w:t>
      </w:r>
      <w:r w:rsidR="008114BB" w:rsidRPr="000C2B2A">
        <w:rPr>
          <w:rFonts w:eastAsia="Calibri"/>
          <w:spacing w:val="-4"/>
          <w:sz w:val="22"/>
          <w:szCs w:val="22"/>
          <w:lang w:eastAsia="en-US"/>
        </w:rPr>
        <w:t xml:space="preserve">в порядке распределения ставки налога по бюджетам, </w:t>
      </w:r>
      <w:r w:rsidRPr="000C2B2A">
        <w:rPr>
          <w:rFonts w:eastAsia="Calibri"/>
          <w:spacing w:val="-4"/>
          <w:sz w:val="22"/>
          <w:szCs w:val="22"/>
          <w:lang w:eastAsia="en-US"/>
        </w:rPr>
        <w:t>в порядке переноса убытков на будущее и др.</w:t>
      </w:r>
    </w:p>
    <w:p w14:paraId="343CE780" w14:textId="77777777" w:rsidR="00723A9D" w:rsidRPr="000C2B2A" w:rsidRDefault="00723A9D" w:rsidP="000C415D">
      <w:p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</w:p>
    <w:p w14:paraId="1F89D944" w14:textId="1068F8AD" w:rsidR="00420483" w:rsidRPr="008A597D" w:rsidRDefault="00420483" w:rsidP="00934F77">
      <w:pPr>
        <w:spacing w:line="235" w:lineRule="auto"/>
        <w:contextualSpacing/>
        <w:jc w:val="both"/>
        <w:rPr>
          <w:sz w:val="22"/>
          <w:szCs w:val="22"/>
        </w:rPr>
      </w:pPr>
      <w:r w:rsidRPr="008A597D">
        <w:rPr>
          <w:b/>
          <w:sz w:val="22"/>
          <w:szCs w:val="22"/>
        </w:rPr>
        <w:t>Тема 4. Имущественные налоги</w:t>
      </w:r>
      <w:r w:rsidR="003F1B5E" w:rsidRPr="008A597D">
        <w:rPr>
          <w:b/>
          <w:sz w:val="22"/>
          <w:szCs w:val="22"/>
        </w:rPr>
        <w:t xml:space="preserve"> (транспортный налог, земельный налог, налог на имущество организаций)</w:t>
      </w:r>
      <w:r w:rsidRPr="008A597D">
        <w:rPr>
          <w:b/>
          <w:sz w:val="22"/>
          <w:szCs w:val="22"/>
        </w:rPr>
        <w:t xml:space="preserve">: </w:t>
      </w:r>
      <w:r w:rsidRPr="008A597D">
        <w:rPr>
          <w:sz w:val="22"/>
          <w:szCs w:val="22"/>
        </w:rPr>
        <w:t xml:space="preserve">(Федеральные законы </w:t>
      </w:r>
      <w:r w:rsidR="0091102E" w:rsidRPr="008A597D">
        <w:rPr>
          <w:sz w:val="22"/>
          <w:szCs w:val="22"/>
        </w:rPr>
        <w:t xml:space="preserve">от </w:t>
      </w:r>
      <w:r w:rsidR="007B18E6" w:rsidRPr="008A597D">
        <w:rPr>
          <w:sz w:val="22"/>
          <w:szCs w:val="22"/>
        </w:rPr>
        <w:t xml:space="preserve">31.07.2023 № 389-ФЗ, от </w:t>
      </w:r>
      <w:r w:rsidR="0091102E" w:rsidRPr="008A597D">
        <w:rPr>
          <w:sz w:val="22"/>
          <w:szCs w:val="22"/>
        </w:rPr>
        <w:t xml:space="preserve">14.07.2022 № 263-ФЗ, </w:t>
      </w:r>
      <w:r w:rsidR="008A597D">
        <w:rPr>
          <w:sz w:val="22"/>
          <w:szCs w:val="22"/>
        </w:rPr>
        <w:t>от 26.03.2022 № </w:t>
      </w:r>
      <w:r w:rsidR="00E2520D">
        <w:rPr>
          <w:sz w:val="22"/>
          <w:szCs w:val="22"/>
        </w:rPr>
        <w:t>67</w:t>
      </w:r>
      <w:r w:rsidR="00E2520D">
        <w:rPr>
          <w:sz w:val="22"/>
          <w:szCs w:val="22"/>
        </w:rPr>
        <w:noBreakHyphen/>
      </w:r>
      <w:r w:rsidR="00950182" w:rsidRPr="008A597D">
        <w:rPr>
          <w:sz w:val="22"/>
          <w:szCs w:val="22"/>
        </w:rPr>
        <w:t>ФЗ</w:t>
      </w:r>
      <w:r w:rsidR="005B7608" w:rsidRPr="008A597D">
        <w:rPr>
          <w:sz w:val="22"/>
          <w:szCs w:val="22"/>
        </w:rPr>
        <w:t xml:space="preserve"> и др.)</w:t>
      </w:r>
    </w:p>
    <w:p w14:paraId="0660CF49" w14:textId="656B9808" w:rsidR="00CF4EA0" w:rsidRPr="000C2B2A" w:rsidRDefault="00CF4EA0" w:rsidP="000C2B2A">
      <w:pPr>
        <w:pStyle w:val="aa"/>
        <w:numPr>
          <w:ilvl w:val="0"/>
          <w:numId w:val="6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Изменения 202</w:t>
      </w:r>
      <w:r w:rsidR="008114BB" w:rsidRPr="000C2B2A">
        <w:rPr>
          <w:rFonts w:eastAsia="Calibri"/>
          <w:spacing w:val="-4"/>
          <w:sz w:val="22"/>
          <w:szCs w:val="22"/>
          <w:lang w:eastAsia="en-US"/>
        </w:rPr>
        <w:t>3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- 202</w:t>
      </w:r>
      <w:r w:rsidR="008114BB" w:rsidRPr="000C2B2A">
        <w:rPr>
          <w:rFonts w:eastAsia="Calibri"/>
          <w:spacing w:val="-4"/>
          <w:sz w:val="22"/>
          <w:szCs w:val="22"/>
          <w:lang w:eastAsia="en-US"/>
        </w:rPr>
        <w:t>4</w:t>
      </w:r>
      <w:r w:rsidRPr="000C2B2A">
        <w:rPr>
          <w:rFonts w:eastAsia="Calibri"/>
          <w:spacing w:val="-4"/>
          <w:sz w:val="22"/>
          <w:szCs w:val="22"/>
          <w:lang w:eastAsia="en-US"/>
        </w:rPr>
        <w:t>г.г.</w:t>
      </w:r>
      <w:r w:rsidR="007F6E19" w:rsidRPr="000C2B2A">
        <w:rPr>
          <w:rFonts w:eastAsia="Calibri"/>
          <w:spacing w:val="-4"/>
          <w:sz w:val="22"/>
          <w:szCs w:val="22"/>
          <w:lang w:eastAsia="en-US"/>
        </w:rPr>
        <w:t>:</w:t>
      </w:r>
    </w:p>
    <w:p w14:paraId="4AFCE53B" w14:textId="3D2ED8A8" w:rsidR="00404534" w:rsidRPr="000C2B2A" w:rsidRDefault="007F6E19" w:rsidP="000C2B2A">
      <w:pPr>
        <w:pStyle w:val="aa"/>
        <w:numPr>
          <w:ilvl w:val="0"/>
          <w:numId w:val="1"/>
        </w:numPr>
        <w:spacing w:line="235" w:lineRule="auto"/>
        <w:ind w:right="-144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новые сроки уплаты н</w:t>
      </w:r>
      <w:r w:rsidR="00420483" w:rsidRPr="000C2B2A">
        <w:rPr>
          <w:rFonts w:eastAsia="Calibri"/>
          <w:spacing w:val="-4"/>
          <w:sz w:val="22"/>
          <w:szCs w:val="22"/>
          <w:lang w:eastAsia="en-US"/>
        </w:rPr>
        <w:t>алогов и авансовых платежей</w:t>
      </w:r>
      <w:r w:rsidR="00F21D92" w:rsidRPr="000C2B2A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="004D4247" w:rsidRPr="000C2B2A">
        <w:rPr>
          <w:rFonts w:eastAsia="Calibri"/>
          <w:spacing w:val="-4"/>
          <w:sz w:val="22"/>
          <w:szCs w:val="22"/>
          <w:lang w:eastAsia="en-US"/>
        </w:rPr>
        <w:t xml:space="preserve">по налогам </w:t>
      </w:r>
      <w:r w:rsidR="00F21D92" w:rsidRPr="000C2B2A">
        <w:rPr>
          <w:rFonts w:eastAsia="Calibri"/>
          <w:spacing w:val="-4"/>
          <w:sz w:val="22"/>
          <w:szCs w:val="22"/>
          <w:lang w:eastAsia="en-US"/>
        </w:rPr>
        <w:t xml:space="preserve">с 2023г. </w:t>
      </w:r>
      <w:r w:rsidRPr="000C2B2A">
        <w:rPr>
          <w:rFonts w:eastAsia="Calibri"/>
          <w:spacing w:val="-4"/>
          <w:sz w:val="22"/>
          <w:szCs w:val="22"/>
          <w:lang w:eastAsia="en-US"/>
        </w:rPr>
        <w:t>в связи с введением единого налогового платежа</w:t>
      </w:r>
      <w:r w:rsidR="00404534" w:rsidRPr="000C2B2A">
        <w:rPr>
          <w:rFonts w:eastAsia="Calibri"/>
          <w:spacing w:val="-4"/>
          <w:sz w:val="22"/>
          <w:szCs w:val="22"/>
          <w:lang w:eastAsia="en-US"/>
        </w:rPr>
        <w:t>;</w:t>
      </w:r>
    </w:p>
    <w:p w14:paraId="2FDE801F" w14:textId="493A85FD" w:rsidR="008114BB" w:rsidRPr="000C2B2A" w:rsidRDefault="00731F85" w:rsidP="000C2B2A">
      <w:pPr>
        <w:pStyle w:val="aa"/>
        <w:numPr>
          <w:ilvl w:val="0"/>
          <w:numId w:val="1"/>
        </w:numPr>
        <w:spacing w:line="235" w:lineRule="auto"/>
        <w:ind w:right="-144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 xml:space="preserve">представление уведомлений об исчисленных суммах налогов и </w:t>
      </w:r>
      <w:r w:rsidR="008114BB" w:rsidRPr="000C2B2A">
        <w:rPr>
          <w:rFonts w:eastAsia="Calibri"/>
          <w:spacing w:val="-4"/>
          <w:sz w:val="22"/>
          <w:szCs w:val="22"/>
          <w:lang w:eastAsia="en-US"/>
        </w:rPr>
        <w:t>особенности формирования налоговыми органами совокупной обязанности на основании Сообщения об исчисленных суммах имущественных налогов;</w:t>
      </w:r>
    </w:p>
    <w:p w14:paraId="1C973551" w14:textId="596D3C86" w:rsidR="007F6E19" w:rsidRPr="000C2B2A" w:rsidRDefault="008114BB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 xml:space="preserve">изменения в порядке </w:t>
      </w:r>
      <w:r w:rsidR="00731F85" w:rsidRPr="000C2B2A">
        <w:rPr>
          <w:rFonts w:eastAsia="Calibri"/>
          <w:spacing w:val="-4"/>
          <w:sz w:val="22"/>
          <w:szCs w:val="22"/>
          <w:lang w:eastAsia="en-US"/>
        </w:rPr>
        <w:t xml:space="preserve">и сроках </w:t>
      </w:r>
      <w:r w:rsidRPr="000C2B2A">
        <w:rPr>
          <w:rFonts w:eastAsia="Calibri"/>
          <w:spacing w:val="-4"/>
          <w:sz w:val="22"/>
          <w:szCs w:val="22"/>
          <w:lang w:eastAsia="en-US"/>
        </w:rPr>
        <w:t>представления</w:t>
      </w:r>
      <w:r w:rsidR="007F6E19" w:rsidRPr="000C2B2A">
        <w:rPr>
          <w:rFonts w:eastAsia="Calibri"/>
          <w:spacing w:val="-4"/>
          <w:sz w:val="22"/>
          <w:szCs w:val="22"/>
          <w:lang w:eastAsia="en-US"/>
        </w:rPr>
        <w:t xml:space="preserve"> отчетности по </w:t>
      </w:r>
      <w:r w:rsidR="00696806" w:rsidRPr="000C2B2A">
        <w:rPr>
          <w:rFonts w:eastAsia="Calibri"/>
          <w:spacing w:val="-4"/>
          <w:sz w:val="22"/>
          <w:szCs w:val="22"/>
          <w:lang w:eastAsia="en-US"/>
        </w:rPr>
        <w:t>налогу на имущество организаций;</w:t>
      </w:r>
    </w:p>
    <w:p w14:paraId="5127B3BD" w14:textId="1385F79C" w:rsidR="00696806" w:rsidRPr="000C2B2A" w:rsidRDefault="00696806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Транспортный налог: изменения в порядке исчисления, в т.ч. в случаях гибели (уничтожения)</w:t>
      </w:r>
      <w:r w:rsidR="00AE13E2" w:rsidRPr="000C2B2A">
        <w:rPr>
          <w:rFonts w:eastAsia="Calibri"/>
          <w:spacing w:val="-4"/>
          <w:sz w:val="22"/>
          <w:szCs w:val="22"/>
          <w:lang w:eastAsia="en-US"/>
        </w:rPr>
        <w:t>, угона (хищения),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изъятия объекта.</w:t>
      </w:r>
    </w:p>
    <w:p w14:paraId="28B63545" w14:textId="77DBB4E6" w:rsidR="00696806" w:rsidRPr="000C2B2A" w:rsidRDefault="00696806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Налог на имущество организаций: изменения в порядке исчисления</w:t>
      </w:r>
      <w:r w:rsidR="00AE13E2" w:rsidRPr="000C2B2A">
        <w:rPr>
          <w:rFonts w:eastAsia="Calibri"/>
          <w:spacing w:val="-4"/>
          <w:sz w:val="22"/>
          <w:szCs w:val="22"/>
          <w:lang w:eastAsia="en-US"/>
        </w:rPr>
        <w:t xml:space="preserve">, в т.ч. </w:t>
      </w:r>
      <w:r w:rsidRPr="000C2B2A">
        <w:rPr>
          <w:rFonts w:eastAsia="Calibri"/>
          <w:spacing w:val="-4"/>
          <w:sz w:val="22"/>
          <w:szCs w:val="22"/>
          <w:lang w:eastAsia="en-US"/>
        </w:rPr>
        <w:t>особые правила исчисления налоговой базы в отношении объектов, облагаемых по кадастровой стоимости, новые правила установления дифференцированных ставок по налогу</w:t>
      </w:r>
      <w:r w:rsidR="00AE13E2" w:rsidRPr="000C2B2A">
        <w:rPr>
          <w:rFonts w:eastAsia="Calibri"/>
          <w:spacing w:val="-4"/>
          <w:sz w:val="22"/>
          <w:szCs w:val="22"/>
          <w:lang w:eastAsia="en-US"/>
        </w:rPr>
        <w:t xml:space="preserve"> и др.</w:t>
      </w:r>
    </w:p>
    <w:p w14:paraId="1389EB61" w14:textId="3AAE4BF1" w:rsidR="00420483" w:rsidRPr="000C2B2A" w:rsidRDefault="00420483" w:rsidP="00720123">
      <w:pPr>
        <w:pStyle w:val="aa"/>
        <w:spacing w:line="235" w:lineRule="auto"/>
        <w:ind w:left="360"/>
        <w:jc w:val="both"/>
        <w:rPr>
          <w:rFonts w:eastAsia="Calibri"/>
          <w:spacing w:val="-4"/>
          <w:sz w:val="22"/>
          <w:szCs w:val="22"/>
          <w:lang w:eastAsia="en-US"/>
        </w:rPr>
      </w:pPr>
    </w:p>
    <w:p w14:paraId="2D17B45E" w14:textId="0F200C56" w:rsidR="005F2FB6" w:rsidRPr="000C2B2A" w:rsidRDefault="00EA2472" w:rsidP="00934F77">
      <w:p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b/>
          <w:spacing w:val="-4"/>
          <w:sz w:val="22"/>
          <w:szCs w:val="22"/>
        </w:rPr>
        <w:t xml:space="preserve">Тема 5. Налог на доходы физических лиц и страховые взносы </w:t>
      </w:r>
      <w:r w:rsidR="005F2FB6" w:rsidRPr="000C2B2A">
        <w:rPr>
          <w:rFonts w:eastAsia="Calibri"/>
          <w:spacing w:val="-4"/>
          <w:sz w:val="22"/>
          <w:szCs w:val="22"/>
          <w:lang w:eastAsia="en-US"/>
        </w:rPr>
        <w:t xml:space="preserve">(Федеральные законы </w:t>
      </w:r>
      <w:r w:rsidR="00482093" w:rsidRPr="000C2B2A">
        <w:rPr>
          <w:rFonts w:eastAsia="Calibri"/>
          <w:spacing w:val="-4"/>
          <w:sz w:val="22"/>
          <w:szCs w:val="22"/>
          <w:lang w:eastAsia="en-US"/>
        </w:rPr>
        <w:t xml:space="preserve">от </w:t>
      </w:r>
      <w:r w:rsidR="00E15EFC">
        <w:rPr>
          <w:rFonts w:eastAsia="Calibri"/>
          <w:spacing w:val="-4"/>
          <w:sz w:val="22"/>
          <w:szCs w:val="22"/>
          <w:lang w:eastAsia="en-US"/>
        </w:rPr>
        <w:t>04.08.2023 №</w:t>
      </w:r>
      <w:r w:rsidR="00E15EFC">
        <w:rPr>
          <w:rFonts w:eastAsia="Calibri"/>
          <w:spacing w:val="-4"/>
          <w:sz w:val="22"/>
          <w:szCs w:val="22"/>
          <w:lang w:val="en-US" w:eastAsia="en-US"/>
        </w:rPr>
        <w:t> </w:t>
      </w:r>
      <w:bookmarkStart w:id="0" w:name="_GoBack"/>
      <w:bookmarkEnd w:id="0"/>
      <w:r w:rsidR="00E15EFC">
        <w:rPr>
          <w:rFonts w:eastAsia="Calibri"/>
          <w:spacing w:val="-4"/>
          <w:sz w:val="22"/>
          <w:szCs w:val="22"/>
          <w:lang w:eastAsia="en-US"/>
        </w:rPr>
        <w:t>427</w:t>
      </w:r>
      <w:r w:rsidR="00E15EFC">
        <w:rPr>
          <w:rFonts w:eastAsia="Calibri"/>
          <w:spacing w:val="-4"/>
          <w:sz w:val="22"/>
          <w:szCs w:val="22"/>
          <w:lang w:eastAsia="en-US"/>
        </w:rPr>
        <w:noBreakHyphen/>
      </w:r>
      <w:r w:rsidR="005A6809" w:rsidRPr="000C2B2A">
        <w:rPr>
          <w:rFonts w:eastAsia="Calibri"/>
          <w:spacing w:val="-4"/>
          <w:sz w:val="22"/>
          <w:szCs w:val="22"/>
          <w:lang w:eastAsia="en-US"/>
        </w:rPr>
        <w:t xml:space="preserve">ФЗ, от </w:t>
      </w:r>
      <w:r w:rsidR="00482093" w:rsidRPr="000C2B2A">
        <w:rPr>
          <w:rFonts w:eastAsia="Calibri"/>
          <w:spacing w:val="-4"/>
          <w:sz w:val="22"/>
          <w:szCs w:val="22"/>
          <w:lang w:eastAsia="en-US"/>
        </w:rPr>
        <w:t xml:space="preserve">31.07.2023 № 389-ФЗ, </w:t>
      </w:r>
      <w:r w:rsidR="009645DF" w:rsidRPr="000C2B2A">
        <w:rPr>
          <w:rFonts w:eastAsia="Calibri"/>
          <w:spacing w:val="-4"/>
          <w:sz w:val="22"/>
          <w:szCs w:val="22"/>
          <w:lang w:eastAsia="en-US"/>
        </w:rPr>
        <w:t xml:space="preserve">от </w:t>
      </w:r>
      <w:r w:rsidR="00E22390" w:rsidRPr="000C2B2A">
        <w:rPr>
          <w:rFonts w:eastAsia="Calibri"/>
          <w:spacing w:val="-4"/>
          <w:sz w:val="22"/>
          <w:szCs w:val="22"/>
          <w:lang w:eastAsia="en-US"/>
        </w:rPr>
        <w:t xml:space="preserve">28.04.2023 № 159-ФЗ, от </w:t>
      </w:r>
      <w:r w:rsidR="009645DF" w:rsidRPr="000C2B2A">
        <w:rPr>
          <w:rFonts w:eastAsia="Calibri"/>
          <w:spacing w:val="-4"/>
          <w:sz w:val="22"/>
          <w:szCs w:val="22"/>
          <w:lang w:eastAsia="en-US"/>
        </w:rPr>
        <w:t xml:space="preserve">28.12.2022 № 565-ФЗ, от 19.12.2022 № 523-ФЗ, от 21.11.2022 № 443-ФЗ, </w:t>
      </w:r>
      <w:r w:rsidR="005F2FB6" w:rsidRPr="000C2B2A">
        <w:rPr>
          <w:rFonts w:eastAsia="Calibri"/>
          <w:spacing w:val="-4"/>
          <w:sz w:val="22"/>
          <w:szCs w:val="22"/>
          <w:lang w:eastAsia="en-US"/>
        </w:rPr>
        <w:t>от 14.07.2022 № 263-ФЗ</w:t>
      </w:r>
      <w:r w:rsidR="005B7608" w:rsidRPr="000C2B2A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="005F2FB6" w:rsidRPr="000C2B2A">
        <w:rPr>
          <w:rFonts w:eastAsia="Calibri"/>
          <w:spacing w:val="-4"/>
          <w:sz w:val="22"/>
          <w:szCs w:val="22"/>
          <w:lang w:eastAsia="en-US"/>
        </w:rPr>
        <w:t>и др.):</w:t>
      </w:r>
    </w:p>
    <w:p w14:paraId="016F429C" w14:textId="0DC11423" w:rsidR="00EA2472" w:rsidRPr="000C2B2A" w:rsidRDefault="00CF4EA0" w:rsidP="000C2B2A">
      <w:pPr>
        <w:pStyle w:val="aa"/>
        <w:numPr>
          <w:ilvl w:val="0"/>
          <w:numId w:val="2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И</w:t>
      </w:r>
      <w:r w:rsidR="00EA2472" w:rsidRPr="000C2B2A">
        <w:rPr>
          <w:rFonts w:eastAsia="Calibri"/>
          <w:spacing w:val="-4"/>
          <w:sz w:val="22"/>
          <w:szCs w:val="22"/>
          <w:lang w:eastAsia="en-US"/>
        </w:rPr>
        <w:t>зменения</w:t>
      </w:r>
      <w:r w:rsidR="00E22390" w:rsidRPr="000C2B2A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="004A721F" w:rsidRPr="000C2B2A">
        <w:rPr>
          <w:rFonts w:eastAsia="Calibri"/>
          <w:spacing w:val="-4"/>
          <w:sz w:val="22"/>
          <w:szCs w:val="22"/>
          <w:lang w:eastAsia="en-US"/>
        </w:rPr>
        <w:t>2023</w:t>
      </w:r>
      <w:r w:rsidR="00AE13E2" w:rsidRPr="000C2B2A">
        <w:rPr>
          <w:rFonts w:eastAsia="Calibri"/>
          <w:spacing w:val="-4"/>
          <w:sz w:val="22"/>
          <w:szCs w:val="22"/>
          <w:lang w:eastAsia="en-US"/>
        </w:rPr>
        <w:t xml:space="preserve"> – 2024</w:t>
      </w:r>
      <w:r w:rsidR="00482093" w:rsidRPr="000C2B2A">
        <w:rPr>
          <w:rFonts w:eastAsia="Calibri"/>
          <w:spacing w:val="-4"/>
          <w:sz w:val="22"/>
          <w:szCs w:val="22"/>
          <w:lang w:eastAsia="en-US"/>
        </w:rPr>
        <w:t>г.</w:t>
      </w:r>
      <w:r w:rsidR="00EA2472" w:rsidRPr="000C2B2A">
        <w:rPr>
          <w:rFonts w:eastAsia="Calibri"/>
          <w:spacing w:val="-4"/>
          <w:sz w:val="22"/>
          <w:szCs w:val="22"/>
          <w:lang w:eastAsia="en-US"/>
        </w:rPr>
        <w:t xml:space="preserve">г. </w:t>
      </w:r>
      <w:r w:rsidR="005F2FB6" w:rsidRPr="000C2B2A">
        <w:rPr>
          <w:rFonts w:eastAsia="Calibri"/>
          <w:spacing w:val="-4"/>
          <w:sz w:val="22"/>
          <w:szCs w:val="22"/>
          <w:lang w:eastAsia="en-US"/>
        </w:rPr>
        <w:t>для налоговых агентов и налогоплательщиков по НДФЛ:</w:t>
      </w:r>
    </w:p>
    <w:p w14:paraId="3FE419CC" w14:textId="5DE4D2DA" w:rsidR="009645DF" w:rsidRPr="000C2B2A" w:rsidRDefault="009645DF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изменение порядка, сроков уплаты и сдачи отчетности по НДФЛ налоговыми агентами в связи с введением единого налогового платежа;</w:t>
      </w:r>
    </w:p>
    <w:p w14:paraId="368EB138" w14:textId="149200B7" w:rsidR="00731F85" w:rsidRPr="000C2B2A" w:rsidRDefault="00731F85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особенности представления уведомлений об исчисленных суммах налогов в части удержанного НДФЛ;</w:t>
      </w:r>
    </w:p>
    <w:p w14:paraId="6C869C8A" w14:textId="62171C99" w:rsidR="00A06911" w:rsidRPr="000C2B2A" w:rsidRDefault="00A06911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 xml:space="preserve">изменения в составе, порядке и условиях предоставления налоговых вычетов, в </w:t>
      </w:r>
      <w:proofErr w:type="spellStart"/>
      <w:r w:rsidRPr="000C2B2A">
        <w:rPr>
          <w:rFonts w:eastAsia="Calibri"/>
          <w:spacing w:val="-4"/>
          <w:sz w:val="22"/>
          <w:szCs w:val="22"/>
          <w:lang w:eastAsia="en-US"/>
        </w:rPr>
        <w:t>т.ч</w:t>
      </w:r>
      <w:proofErr w:type="spellEnd"/>
      <w:r w:rsidRPr="000C2B2A">
        <w:rPr>
          <w:rFonts w:eastAsia="Calibri"/>
          <w:spacing w:val="-4"/>
          <w:sz w:val="22"/>
          <w:szCs w:val="22"/>
          <w:lang w:eastAsia="en-US"/>
        </w:rPr>
        <w:t xml:space="preserve">. в упрощенном порядке;  </w:t>
      </w:r>
    </w:p>
    <w:p w14:paraId="079CEEF2" w14:textId="43904D31" w:rsidR="00AE13E2" w:rsidRPr="000C2B2A" w:rsidRDefault="00AE13E2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новый порядок налогообложения доходов дистанционных работников, местом работы которых не является территория Российской Федерации.</w:t>
      </w:r>
    </w:p>
    <w:p w14:paraId="64A03CD2" w14:textId="4D63F57C" w:rsidR="005F2FB6" w:rsidRPr="000C2B2A" w:rsidRDefault="005F2FB6" w:rsidP="000C2B2A">
      <w:pPr>
        <w:pStyle w:val="aa"/>
        <w:numPr>
          <w:ilvl w:val="0"/>
          <w:numId w:val="2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И</w:t>
      </w:r>
      <w:r w:rsidR="00404534" w:rsidRPr="000C2B2A">
        <w:rPr>
          <w:rFonts w:eastAsia="Calibri"/>
          <w:spacing w:val="-4"/>
          <w:sz w:val="22"/>
          <w:szCs w:val="22"/>
          <w:lang w:eastAsia="en-US"/>
        </w:rPr>
        <w:t>зменения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2023</w:t>
      </w:r>
      <w:r w:rsidR="00AE13E2" w:rsidRPr="000C2B2A">
        <w:rPr>
          <w:rFonts w:eastAsia="Calibri"/>
          <w:spacing w:val="-4"/>
          <w:sz w:val="22"/>
          <w:szCs w:val="22"/>
          <w:lang w:eastAsia="en-US"/>
        </w:rPr>
        <w:t xml:space="preserve"> – 2024г.</w:t>
      </w:r>
      <w:r w:rsidRPr="000C2B2A">
        <w:rPr>
          <w:rFonts w:eastAsia="Calibri"/>
          <w:spacing w:val="-4"/>
          <w:sz w:val="22"/>
          <w:szCs w:val="22"/>
          <w:lang w:eastAsia="en-US"/>
        </w:rPr>
        <w:t>г. для страхователей по страховым взносам</w:t>
      </w:r>
      <w:r w:rsidR="00C60F3E" w:rsidRPr="000C2B2A">
        <w:rPr>
          <w:rFonts w:eastAsia="Calibri"/>
          <w:spacing w:val="-4"/>
          <w:sz w:val="22"/>
          <w:szCs w:val="22"/>
          <w:lang w:eastAsia="en-US"/>
        </w:rPr>
        <w:t xml:space="preserve"> в связи с созданием Фонда пенсионного и социального страхования (Социального фонда России)</w:t>
      </w:r>
      <w:r w:rsidRPr="000C2B2A">
        <w:rPr>
          <w:rFonts w:eastAsia="Calibri"/>
          <w:spacing w:val="-4"/>
          <w:sz w:val="22"/>
          <w:szCs w:val="22"/>
          <w:lang w:eastAsia="en-US"/>
        </w:rPr>
        <w:t>:</w:t>
      </w:r>
    </w:p>
    <w:p w14:paraId="724A2060" w14:textId="7A2898C3" w:rsidR="005F2FB6" w:rsidRPr="000C2B2A" w:rsidRDefault="005F2FB6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изменения в тарифах страховых взносов</w:t>
      </w:r>
      <w:r w:rsidR="00C60F3E" w:rsidRPr="000C2B2A">
        <w:rPr>
          <w:rFonts w:eastAsia="Calibri"/>
          <w:spacing w:val="-4"/>
          <w:sz w:val="22"/>
          <w:szCs w:val="22"/>
          <w:lang w:eastAsia="en-US"/>
        </w:rPr>
        <w:t>, по</w:t>
      </w:r>
      <w:r w:rsidRPr="000C2B2A">
        <w:rPr>
          <w:rFonts w:eastAsia="Calibri"/>
          <w:spacing w:val="-4"/>
          <w:sz w:val="22"/>
          <w:szCs w:val="22"/>
          <w:lang w:eastAsia="en-US"/>
        </w:rPr>
        <w:t>рядке их уплаты</w:t>
      </w:r>
      <w:r w:rsidR="00C60F3E" w:rsidRPr="000C2B2A">
        <w:rPr>
          <w:rFonts w:eastAsia="Calibri"/>
          <w:spacing w:val="-4"/>
          <w:sz w:val="22"/>
          <w:szCs w:val="22"/>
          <w:lang w:eastAsia="en-US"/>
        </w:rPr>
        <w:t xml:space="preserve"> и составе отчетности, представляемой в налоговые органы в соответствии с Главой 34 НК РФ</w:t>
      </w:r>
      <w:r w:rsidRPr="000C2B2A">
        <w:rPr>
          <w:rFonts w:eastAsia="Calibri"/>
          <w:spacing w:val="-4"/>
          <w:sz w:val="22"/>
          <w:szCs w:val="22"/>
          <w:lang w:eastAsia="en-US"/>
        </w:rPr>
        <w:t>;</w:t>
      </w:r>
    </w:p>
    <w:p w14:paraId="3E90089D" w14:textId="6CF7C209" w:rsidR="00C60F3E" w:rsidRPr="000C2B2A" w:rsidRDefault="00C60F3E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 xml:space="preserve">изменения в порядке начисления взносов </w:t>
      </w:r>
      <w:r w:rsidR="00AE7837" w:rsidRPr="000C2B2A">
        <w:rPr>
          <w:rFonts w:eastAsia="Calibri"/>
          <w:spacing w:val="-4"/>
          <w:sz w:val="22"/>
          <w:szCs w:val="22"/>
          <w:lang w:eastAsia="en-US"/>
        </w:rPr>
        <w:t>на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выплат</w:t>
      </w:r>
      <w:r w:rsidR="00AE7837" w:rsidRPr="000C2B2A">
        <w:rPr>
          <w:rFonts w:eastAsia="Calibri"/>
          <w:spacing w:val="-4"/>
          <w:sz w:val="22"/>
          <w:szCs w:val="22"/>
          <w:lang w:eastAsia="en-US"/>
        </w:rPr>
        <w:t>ы</w:t>
      </w:r>
      <w:r w:rsidRPr="000C2B2A">
        <w:rPr>
          <w:rFonts w:eastAsia="Calibri"/>
          <w:spacing w:val="-4"/>
          <w:sz w:val="22"/>
          <w:szCs w:val="22"/>
          <w:lang w:eastAsia="en-US"/>
        </w:rPr>
        <w:t xml:space="preserve"> в пользу иностранных граждан;</w:t>
      </w:r>
    </w:p>
    <w:p w14:paraId="21D76AB0" w14:textId="18A5A53E" w:rsidR="003D7959" w:rsidRPr="000C2B2A" w:rsidRDefault="003D7959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>изменения в порядке применения пониженных тарифов взносов определенными категориями страхователей;</w:t>
      </w:r>
    </w:p>
    <w:p w14:paraId="746F6BB5" w14:textId="75C6F6D2" w:rsidR="00EA2472" w:rsidRPr="000C2B2A" w:rsidRDefault="003D7959" w:rsidP="000C2B2A">
      <w:pPr>
        <w:pStyle w:val="aa"/>
        <w:numPr>
          <w:ilvl w:val="0"/>
          <w:numId w:val="1"/>
        </w:numPr>
        <w:spacing w:line="235" w:lineRule="auto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0C2B2A">
        <w:rPr>
          <w:rFonts w:eastAsia="Calibri"/>
          <w:spacing w:val="-4"/>
          <w:sz w:val="22"/>
          <w:szCs w:val="22"/>
          <w:lang w:eastAsia="en-US"/>
        </w:rPr>
        <w:t xml:space="preserve">новая отчетность и порядок ее представления в Социальный фонд России. </w:t>
      </w:r>
    </w:p>
    <w:p w14:paraId="1D0DC44A" w14:textId="77777777" w:rsidR="00932707" w:rsidRPr="000C2B2A" w:rsidRDefault="00932707" w:rsidP="005A6809">
      <w:pPr>
        <w:spacing w:line="235" w:lineRule="auto"/>
        <w:jc w:val="both"/>
        <w:rPr>
          <w:rFonts w:eastAsia="Calibri"/>
          <w:b/>
          <w:spacing w:val="-4"/>
          <w:sz w:val="22"/>
          <w:szCs w:val="22"/>
          <w:lang w:eastAsia="en-US"/>
        </w:rPr>
      </w:pPr>
    </w:p>
    <w:sectPr w:rsidR="00932707" w:rsidRPr="000C2B2A" w:rsidSect="000C415D">
      <w:footerReference w:type="even" r:id="rId9"/>
      <w:footerReference w:type="default" r:id="rId10"/>
      <w:pgSz w:w="11906" w:h="16838" w:code="9"/>
      <w:pgMar w:top="709" w:right="73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53217" w14:textId="77777777" w:rsidR="00566679" w:rsidRDefault="00566679">
      <w:r>
        <w:separator/>
      </w:r>
    </w:p>
  </w:endnote>
  <w:endnote w:type="continuationSeparator" w:id="0">
    <w:p w14:paraId="135A5BAA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193C" w14:textId="77777777" w:rsidR="007F42ED" w:rsidRDefault="00312E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42E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F7FC72" w14:textId="77777777" w:rsidR="007F42ED" w:rsidRDefault="007F42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F6C9" w14:textId="77777777" w:rsidR="007F42ED" w:rsidRPr="00392815" w:rsidRDefault="00B9100F" w:rsidP="00392815">
    <w:pPr>
      <w:pStyle w:val="a3"/>
      <w:rPr>
        <w:szCs w:val="24"/>
      </w:rPr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9BCE12B" wp14:editId="4E16F4C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9525" t="11430" r="0" b="254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3" name="Line 6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86A8D" w14:textId="77777777" w:rsidR="00392815" w:rsidRPr="00794B28" w:rsidRDefault="00392815" w:rsidP="00A5130C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BCE12B" id="Group 5" o:spid="_x0000_s1026" style="position:absolute;margin-left:0;margin-top:3.15pt;width:503.35pt;height:22.9pt;z-index:251659264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1B86A8D" w14:textId="77777777" w:rsidR="00392815" w:rsidRPr="00794B28" w:rsidRDefault="00392815" w:rsidP="00A5130C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893D" w14:textId="77777777" w:rsidR="00566679" w:rsidRDefault="00566679">
      <w:r>
        <w:separator/>
      </w:r>
    </w:p>
  </w:footnote>
  <w:footnote w:type="continuationSeparator" w:id="0">
    <w:p w14:paraId="3B0955DE" w14:textId="77777777" w:rsidR="00566679" w:rsidRDefault="0056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5C0"/>
    <w:multiLevelType w:val="hybridMultilevel"/>
    <w:tmpl w:val="EFE81EF0"/>
    <w:lvl w:ilvl="0" w:tplc="A92A4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506BA"/>
    <w:multiLevelType w:val="hybridMultilevel"/>
    <w:tmpl w:val="7EDE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16EE9"/>
    <w:multiLevelType w:val="hybridMultilevel"/>
    <w:tmpl w:val="66542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73EB8"/>
    <w:multiLevelType w:val="hybridMultilevel"/>
    <w:tmpl w:val="D07A9852"/>
    <w:lvl w:ilvl="0" w:tplc="BB32F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66449"/>
    <w:multiLevelType w:val="hybridMultilevel"/>
    <w:tmpl w:val="1E9A57F4"/>
    <w:lvl w:ilvl="0" w:tplc="B0704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3593F"/>
    <w:multiLevelType w:val="hybridMultilevel"/>
    <w:tmpl w:val="5E30C826"/>
    <w:lvl w:ilvl="0" w:tplc="1466D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F"/>
    <w:rsid w:val="00000FFE"/>
    <w:rsid w:val="00001487"/>
    <w:rsid w:val="00001EB8"/>
    <w:rsid w:val="0000619A"/>
    <w:rsid w:val="00006DCA"/>
    <w:rsid w:val="00006F88"/>
    <w:rsid w:val="000115C6"/>
    <w:rsid w:val="0001197A"/>
    <w:rsid w:val="00024D24"/>
    <w:rsid w:val="0002539E"/>
    <w:rsid w:val="00026CF6"/>
    <w:rsid w:val="00027307"/>
    <w:rsid w:val="00032AFF"/>
    <w:rsid w:val="000406DE"/>
    <w:rsid w:val="00041799"/>
    <w:rsid w:val="00052152"/>
    <w:rsid w:val="00052D9D"/>
    <w:rsid w:val="000534A2"/>
    <w:rsid w:val="0006317C"/>
    <w:rsid w:val="000658D7"/>
    <w:rsid w:val="00066E3D"/>
    <w:rsid w:val="0007355B"/>
    <w:rsid w:val="00077E0F"/>
    <w:rsid w:val="00081F4C"/>
    <w:rsid w:val="00087106"/>
    <w:rsid w:val="00091CA2"/>
    <w:rsid w:val="00096B26"/>
    <w:rsid w:val="000A65D4"/>
    <w:rsid w:val="000A66C4"/>
    <w:rsid w:val="000C2B2A"/>
    <w:rsid w:val="000C415D"/>
    <w:rsid w:val="000C4A13"/>
    <w:rsid w:val="000C5252"/>
    <w:rsid w:val="000E3122"/>
    <w:rsid w:val="000E52F4"/>
    <w:rsid w:val="000F60CB"/>
    <w:rsid w:val="00103F2B"/>
    <w:rsid w:val="00104A23"/>
    <w:rsid w:val="0012165F"/>
    <w:rsid w:val="00125521"/>
    <w:rsid w:val="001277EC"/>
    <w:rsid w:val="00131436"/>
    <w:rsid w:val="001349D3"/>
    <w:rsid w:val="001520D0"/>
    <w:rsid w:val="00160C43"/>
    <w:rsid w:val="00165CDE"/>
    <w:rsid w:val="00175D87"/>
    <w:rsid w:val="0018604E"/>
    <w:rsid w:val="00186171"/>
    <w:rsid w:val="0019159D"/>
    <w:rsid w:val="001B5F2F"/>
    <w:rsid w:val="001B7155"/>
    <w:rsid w:val="001C0DBC"/>
    <w:rsid w:val="001D13CE"/>
    <w:rsid w:val="001D1795"/>
    <w:rsid w:val="001E02F5"/>
    <w:rsid w:val="001E2AA3"/>
    <w:rsid w:val="001E7CDB"/>
    <w:rsid w:val="001F2571"/>
    <w:rsid w:val="00201FD8"/>
    <w:rsid w:val="00205913"/>
    <w:rsid w:val="002077D7"/>
    <w:rsid w:val="00212813"/>
    <w:rsid w:val="002222C8"/>
    <w:rsid w:val="00225ACF"/>
    <w:rsid w:val="00226DDB"/>
    <w:rsid w:val="002275A9"/>
    <w:rsid w:val="00230686"/>
    <w:rsid w:val="00233354"/>
    <w:rsid w:val="0023338F"/>
    <w:rsid w:val="00233E63"/>
    <w:rsid w:val="00242243"/>
    <w:rsid w:val="00242AA2"/>
    <w:rsid w:val="00244464"/>
    <w:rsid w:val="00246BF6"/>
    <w:rsid w:val="0027310B"/>
    <w:rsid w:val="00283920"/>
    <w:rsid w:val="00286570"/>
    <w:rsid w:val="002869E5"/>
    <w:rsid w:val="00291497"/>
    <w:rsid w:val="002923B5"/>
    <w:rsid w:val="002B21A2"/>
    <w:rsid w:val="002B2978"/>
    <w:rsid w:val="002B3033"/>
    <w:rsid w:val="002B6D78"/>
    <w:rsid w:val="002C11AE"/>
    <w:rsid w:val="002C5994"/>
    <w:rsid w:val="002D0B71"/>
    <w:rsid w:val="002D0FFD"/>
    <w:rsid w:val="002D451B"/>
    <w:rsid w:val="002D5853"/>
    <w:rsid w:val="002D69A5"/>
    <w:rsid w:val="002E0E69"/>
    <w:rsid w:val="002E47D5"/>
    <w:rsid w:val="002E55C4"/>
    <w:rsid w:val="002F3029"/>
    <w:rsid w:val="00302B2D"/>
    <w:rsid w:val="00305427"/>
    <w:rsid w:val="00305B0D"/>
    <w:rsid w:val="00305BE1"/>
    <w:rsid w:val="003108D7"/>
    <w:rsid w:val="00312EB4"/>
    <w:rsid w:val="0031764C"/>
    <w:rsid w:val="0032722E"/>
    <w:rsid w:val="00332DB7"/>
    <w:rsid w:val="003333AB"/>
    <w:rsid w:val="003337C9"/>
    <w:rsid w:val="003367A2"/>
    <w:rsid w:val="00337E88"/>
    <w:rsid w:val="003419AD"/>
    <w:rsid w:val="00346872"/>
    <w:rsid w:val="00353C67"/>
    <w:rsid w:val="00354227"/>
    <w:rsid w:val="003633DB"/>
    <w:rsid w:val="00364D52"/>
    <w:rsid w:val="00373C14"/>
    <w:rsid w:val="00373D41"/>
    <w:rsid w:val="00374795"/>
    <w:rsid w:val="003775B3"/>
    <w:rsid w:val="00380E76"/>
    <w:rsid w:val="00382235"/>
    <w:rsid w:val="00392815"/>
    <w:rsid w:val="00393005"/>
    <w:rsid w:val="003960A3"/>
    <w:rsid w:val="00397DEC"/>
    <w:rsid w:val="003A51E5"/>
    <w:rsid w:val="003B4855"/>
    <w:rsid w:val="003B7A55"/>
    <w:rsid w:val="003C6FF1"/>
    <w:rsid w:val="003D2158"/>
    <w:rsid w:val="003D7959"/>
    <w:rsid w:val="003E071B"/>
    <w:rsid w:val="003E207E"/>
    <w:rsid w:val="003E2C9E"/>
    <w:rsid w:val="003E5DAD"/>
    <w:rsid w:val="003E6C5F"/>
    <w:rsid w:val="003E7615"/>
    <w:rsid w:val="003F1B5E"/>
    <w:rsid w:val="00404534"/>
    <w:rsid w:val="00407F5F"/>
    <w:rsid w:val="00416DE2"/>
    <w:rsid w:val="00420483"/>
    <w:rsid w:val="00427E22"/>
    <w:rsid w:val="00433E6F"/>
    <w:rsid w:val="00436779"/>
    <w:rsid w:val="0044482B"/>
    <w:rsid w:val="00446ABE"/>
    <w:rsid w:val="004552B9"/>
    <w:rsid w:val="004576C0"/>
    <w:rsid w:val="0045790A"/>
    <w:rsid w:val="00463F40"/>
    <w:rsid w:val="00470BE7"/>
    <w:rsid w:val="00471600"/>
    <w:rsid w:val="004737F2"/>
    <w:rsid w:val="00476D8F"/>
    <w:rsid w:val="004776FB"/>
    <w:rsid w:val="004805A3"/>
    <w:rsid w:val="00482093"/>
    <w:rsid w:val="00484F1E"/>
    <w:rsid w:val="004855BC"/>
    <w:rsid w:val="00486D49"/>
    <w:rsid w:val="004A169A"/>
    <w:rsid w:val="004A4EEA"/>
    <w:rsid w:val="004A721F"/>
    <w:rsid w:val="004B7860"/>
    <w:rsid w:val="004C225D"/>
    <w:rsid w:val="004C704A"/>
    <w:rsid w:val="004C7F58"/>
    <w:rsid w:val="004D046F"/>
    <w:rsid w:val="004D4247"/>
    <w:rsid w:val="004D5F55"/>
    <w:rsid w:val="004E01F8"/>
    <w:rsid w:val="004E051E"/>
    <w:rsid w:val="00515E98"/>
    <w:rsid w:val="005349D6"/>
    <w:rsid w:val="005377DF"/>
    <w:rsid w:val="00541174"/>
    <w:rsid w:val="00541F2E"/>
    <w:rsid w:val="00553E0C"/>
    <w:rsid w:val="0056013A"/>
    <w:rsid w:val="005614F9"/>
    <w:rsid w:val="00566679"/>
    <w:rsid w:val="00567C9D"/>
    <w:rsid w:val="005762D5"/>
    <w:rsid w:val="005773CA"/>
    <w:rsid w:val="005852C1"/>
    <w:rsid w:val="0058716F"/>
    <w:rsid w:val="0059584C"/>
    <w:rsid w:val="005A42E2"/>
    <w:rsid w:val="005A4FB1"/>
    <w:rsid w:val="005A5BA8"/>
    <w:rsid w:val="005A5E85"/>
    <w:rsid w:val="005A6809"/>
    <w:rsid w:val="005A6B02"/>
    <w:rsid w:val="005B2B36"/>
    <w:rsid w:val="005B7608"/>
    <w:rsid w:val="005C38D7"/>
    <w:rsid w:val="005C4584"/>
    <w:rsid w:val="005C465B"/>
    <w:rsid w:val="005C5E65"/>
    <w:rsid w:val="005C74CF"/>
    <w:rsid w:val="005D243D"/>
    <w:rsid w:val="005E1A6E"/>
    <w:rsid w:val="005E4C92"/>
    <w:rsid w:val="005E5385"/>
    <w:rsid w:val="005F2957"/>
    <w:rsid w:val="005F2FB6"/>
    <w:rsid w:val="005F4633"/>
    <w:rsid w:val="006160D2"/>
    <w:rsid w:val="006179AD"/>
    <w:rsid w:val="00632F23"/>
    <w:rsid w:val="0064678F"/>
    <w:rsid w:val="00647608"/>
    <w:rsid w:val="00647CE3"/>
    <w:rsid w:val="006502C3"/>
    <w:rsid w:val="00650B1E"/>
    <w:rsid w:val="00650FA0"/>
    <w:rsid w:val="0065493F"/>
    <w:rsid w:val="00665E47"/>
    <w:rsid w:val="006732F0"/>
    <w:rsid w:val="0067565D"/>
    <w:rsid w:val="0067750E"/>
    <w:rsid w:val="006822B4"/>
    <w:rsid w:val="00696806"/>
    <w:rsid w:val="006A0061"/>
    <w:rsid w:val="006B1A97"/>
    <w:rsid w:val="006B6F2B"/>
    <w:rsid w:val="006C2411"/>
    <w:rsid w:val="006C52FB"/>
    <w:rsid w:val="006D6C2C"/>
    <w:rsid w:val="006E2D09"/>
    <w:rsid w:val="00700C44"/>
    <w:rsid w:val="007016CB"/>
    <w:rsid w:val="00703FE9"/>
    <w:rsid w:val="00706D35"/>
    <w:rsid w:val="0071159A"/>
    <w:rsid w:val="0071443D"/>
    <w:rsid w:val="00714830"/>
    <w:rsid w:val="00720123"/>
    <w:rsid w:val="00720A58"/>
    <w:rsid w:val="00721793"/>
    <w:rsid w:val="00723A9D"/>
    <w:rsid w:val="00726AD3"/>
    <w:rsid w:val="00731F85"/>
    <w:rsid w:val="00734A1F"/>
    <w:rsid w:val="00735E03"/>
    <w:rsid w:val="00750692"/>
    <w:rsid w:val="007513F0"/>
    <w:rsid w:val="007547FC"/>
    <w:rsid w:val="00756B07"/>
    <w:rsid w:val="00760FEA"/>
    <w:rsid w:val="007667D4"/>
    <w:rsid w:val="00771568"/>
    <w:rsid w:val="00771CBE"/>
    <w:rsid w:val="007744BA"/>
    <w:rsid w:val="00775513"/>
    <w:rsid w:val="00777407"/>
    <w:rsid w:val="007831B6"/>
    <w:rsid w:val="00787F6D"/>
    <w:rsid w:val="0079273E"/>
    <w:rsid w:val="007A2025"/>
    <w:rsid w:val="007A518B"/>
    <w:rsid w:val="007B079B"/>
    <w:rsid w:val="007B18E6"/>
    <w:rsid w:val="007B3132"/>
    <w:rsid w:val="007B70FE"/>
    <w:rsid w:val="007C1A52"/>
    <w:rsid w:val="007C242C"/>
    <w:rsid w:val="007C24B1"/>
    <w:rsid w:val="007C28A1"/>
    <w:rsid w:val="007C3804"/>
    <w:rsid w:val="007C5F3B"/>
    <w:rsid w:val="007D3D63"/>
    <w:rsid w:val="007E3116"/>
    <w:rsid w:val="007E65B4"/>
    <w:rsid w:val="007F316B"/>
    <w:rsid w:val="007F42ED"/>
    <w:rsid w:val="007F6E19"/>
    <w:rsid w:val="008021C9"/>
    <w:rsid w:val="008030A8"/>
    <w:rsid w:val="00803C8A"/>
    <w:rsid w:val="008114BB"/>
    <w:rsid w:val="008173C2"/>
    <w:rsid w:val="00824D9D"/>
    <w:rsid w:val="0083104F"/>
    <w:rsid w:val="008319DB"/>
    <w:rsid w:val="00834341"/>
    <w:rsid w:val="00841DF8"/>
    <w:rsid w:val="008502E5"/>
    <w:rsid w:val="0085128E"/>
    <w:rsid w:val="00853299"/>
    <w:rsid w:val="00863959"/>
    <w:rsid w:val="0086560C"/>
    <w:rsid w:val="00865882"/>
    <w:rsid w:val="0088013E"/>
    <w:rsid w:val="00880E7E"/>
    <w:rsid w:val="008828A0"/>
    <w:rsid w:val="00886024"/>
    <w:rsid w:val="00891862"/>
    <w:rsid w:val="008A0A57"/>
    <w:rsid w:val="008A597D"/>
    <w:rsid w:val="008A6390"/>
    <w:rsid w:val="008B1546"/>
    <w:rsid w:val="008C076C"/>
    <w:rsid w:val="008C0B67"/>
    <w:rsid w:val="008C1A0E"/>
    <w:rsid w:val="008C5EE2"/>
    <w:rsid w:val="008D0538"/>
    <w:rsid w:val="008D3B50"/>
    <w:rsid w:val="008E0577"/>
    <w:rsid w:val="008E0960"/>
    <w:rsid w:val="008E629C"/>
    <w:rsid w:val="008E7B99"/>
    <w:rsid w:val="008F0266"/>
    <w:rsid w:val="008F2FE4"/>
    <w:rsid w:val="008F7051"/>
    <w:rsid w:val="008F792F"/>
    <w:rsid w:val="0090168F"/>
    <w:rsid w:val="0090435E"/>
    <w:rsid w:val="0091102E"/>
    <w:rsid w:val="00913427"/>
    <w:rsid w:val="00913D1B"/>
    <w:rsid w:val="00913ECA"/>
    <w:rsid w:val="00914398"/>
    <w:rsid w:val="009162DC"/>
    <w:rsid w:val="0091684D"/>
    <w:rsid w:val="00925FB3"/>
    <w:rsid w:val="00932707"/>
    <w:rsid w:val="00934F77"/>
    <w:rsid w:val="00950182"/>
    <w:rsid w:val="00961363"/>
    <w:rsid w:val="009645DF"/>
    <w:rsid w:val="00971F92"/>
    <w:rsid w:val="00972B09"/>
    <w:rsid w:val="009741C1"/>
    <w:rsid w:val="00981E96"/>
    <w:rsid w:val="00984DBD"/>
    <w:rsid w:val="009905F6"/>
    <w:rsid w:val="009A215B"/>
    <w:rsid w:val="009A69B0"/>
    <w:rsid w:val="009A79E4"/>
    <w:rsid w:val="009B60E3"/>
    <w:rsid w:val="009C2001"/>
    <w:rsid w:val="009C6714"/>
    <w:rsid w:val="009D4456"/>
    <w:rsid w:val="009D4A4C"/>
    <w:rsid w:val="009E321D"/>
    <w:rsid w:val="009E423D"/>
    <w:rsid w:val="009E7B84"/>
    <w:rsid w:val="009F586C"/>
    <w:rsid w:val="009F61FD"/>
    <w:rsid w:val="00A03916"/>
    <w:rsid w:val="00A053BB"/>
    <w:rsid w:val="00A06911"/>
    <w:rsid w:val="00A10A02"/>
    <w:rsid w:val="00A13A08"/>
    <w:rsid w:val="00A1442B"/>
    <w:rsid w:val="00A17340"/>
    <w:rsid w:val="00A24244"/>
    <w:rsid w:val="00A2437E"/>
    <w:rsid w:val="00A2591E"/>
    <w:rsid w:val="00A2635C"/>
    <w:rsid w:val="00A26C96"/>
    <w:rsid w:val="00A31D7E"/>
    <w:rsid w:val="00A37CB2"/>
    <w:rsid w:val="00A42AD8"/>
    <w:rsid w:val="00A5130C"/>
    <w:rsid w:val="00A56EE8"/>
    <w:rsid w:val="00A62E4E"/>
    <w:rsid w:val="00A679F7"/>
    <w:rsid w:val="00A67ABC"/>
    <w:rsid w:val="00A85821"/>
    <w:rsid w:val="00A8732D"/>
    <w:rsid w:val="00A90B50"/>
    <w:rsid w:val="00A9500F"/>
    <w:rsid w:val="00AA0E28"/>
    <w:rsid w:val="00AA1C49"/>
    <w:rsid w:val="00AA4BE9"/>
    <w:rsid w:val="00AB0B65"/>
    <w:rsid w:val="00AB75B2"/>
    <w:rsid w:val="00AC34A9"/>
    <w:rsid w:val="00AC64A0"/>
    <w:rsid w:val="00AC6C4A"/>
    <w:rsid w:val="00AE0C6C"/>
    <w:rsid w:val="00AE13E2"/>
    <w:rsid w:val="00AE7837"/>
    <w:rsid w:val="00AF0516"/>
    <w:rsid w:val="00B12DDB"/>
    <w:rsid w:val="00B15A18"/>
    <w:rsid w:val="00B3326B"/>
    <w:rsid w:val="00B42C29"/>
    <w:rsid w:val="00B4752B"/>
    <w:rsid w:val="00B52E3A"/>
    <w:rsid w:val="00B726EF"/>
    <w:rsid w:val="00B72DF3"/>
    <w:rsid w:val="00B743AA"/>
    <w:rsid w:val="00B74AA6"/>
    <w:rsid w:val="00B7679A"/>
    <w:rsid w:val="00B77935"/>
    <w:rsid w:val="00B81A38"/>
    <w:rsid w:val="00B872EB"/>
    <w:rsid w:val="00B9100F"/>
    <w:rsid w:val="00B911D2"/>
    <w:rsid w:val="00BA1B71"/>
    <w:rsid w:val="00BA713D"/>
    <w:rsid w:val="00BC3131"/>
    <w:rsid w:val="00BC725E"/>
    <w:rsid w:val="00BE12E5"/>
    <w:rsid w:val="00BE6072"/>
    <w:rsid w:val="00BF2B0B"/>
    <w:rsid w:val="00BF42E7"/>
    <w:rsid w:val="00BF43FD"/>
    <w:rsid w:val="00BF4AD7"/>
    <w:rsid w:val="00BF740C"/>
    <w:rsid w:val="00BF783E"/>
    <w:rsid w:val="00C03033"/>
    <w:rsid w:val="00C0454B"/>
    <w:rsid w:val="00C13D66"/>
    <w:rsid w:val="00C143E9"/>
    <w:rsid w:val="00C227E8"/>
    <w:rsid w:val="00C370D0"/>
    <w:rsid w:val="00C37331"/>
    <w:rsid w:val="00C447A6"/>
    <w:rsid w:val="00C5429D"/>
    <w:rsid w:val="00C546EA"/>
    <w:rsid w:val="00C565CE"/>
    <w:rsid w:val="00C60F3E"/>
    <w:rsid w:val="00C6181B"/>
    <w:rsid w:val="00C62F1A"/>
    <w:rsid w:val="00C67972"/>
    <w:rsid w:val="00C73E94"/>
    <w:rsid w:val="00C76E7A"/>
    <w:rsid w:val="00C7776D"/>
    <w:rsid w:val="00C8717E"/>
    <w:rsid w:val="00C87C34"/>
    <w:rsid w:val="00C91F08"/>
    <w:rsid w:val="00C947A0"/>
    <w:rsid w:val="00CA44DA"/>
    <w:rsid w:val="00CB39E0"/>
    <w:rsid w:val="00CB4C18"/>
    <w:rsid w:val="00CB5B0E"/>
    <w:rsid w:val="00CC4E0A"/>
    <w:rsid w:val="00CE2924"/>
    <w:rsid w:val="00CE50BC"/>
    <w:rsid w:val="00CF03DF"/>
    <w:rsid w:val="00CF4EA0"/>
    <w:rsid w:val="00D034DF"/>
    <w:rsid w:val="00D05446"/>
    <w:rsid w:val="00D059EB"/>
    <w:rsid w:val="00D107B5"/>
    <w:rsid w:val="00D11840"/>
    <w:rsid w:val="00D37F11"/>
    <w:rsid w:val="00D40B38"/>
    <w:rsid w:val="00D41532"/>
    <w:rsid w:val="00D436C2"/>
    <w:rsid w:val="00D55748"/>
    <w:rsid w:val="00D577EB"/>
    <w:rsid w:val="00D6589B"/>
    <w:rsid w:val="00D65D96"/>
    <w:rsid w:val="00D7185F"/>
    <w:rsid w:val="00D84993"/>
    <w:rsid w:val="00D861CE"/>
    <w:rsid w:val="00DA1E48"/>
    <w:rsid w:val="00DB0C7F"/>
    <w:rsid w:val="00DB6508"/>
    <w:rsid w:val="00DB7312"/>
    <w:rsid w:val="00DC4F01"/>
    <w:rsid w:val="00DC6289"/>
    <w:rsid w:val="00DD1054"/>
    <w:rsid w:val="00DD2A07"/>
    <w:rsid w:val="00DE1586"/>
    <w:rsid w:val="00DE523A"/>
    <w:rsid w:val="00DF1037"/>
    <w:rsid w:val="00DF4462"/>
    <w:rsid w:val="00DF52C6"/>
    <w:rsid w:val="00E15EFC"/>
    <w:rsid w:val="00E165B7"/>
    <w:rsid w:val="00E165D5"/>
    <w:rsid w:val="00E21B85"/>
    <w:rsid w:val="00E22390"/>
    <w:rsid w:val="00E22F1B"/>
    <w:rsid w:val="00E2520D"/>
    <w:rsid w:val="00E258E3"/>
    <w:rsid w:val="00E32D26"/>
    <w:rsid w:val="00E34013"/>
    <w:rsid w:val="00E46896"/>
    <w:rsid w:val="00E50F06"/>
    <w:rsid w:val="00E513F3"/>
    <w:rsid w:val="00E55CB8"/>
    <w:rsid w:val="00E60A45"/>
    <w:rsid w:val="00E62F58"/>
    <w:rsid w:val="00E70B37"/>
    <w:rsid w:val="00E71B6D"/>
    <w:rsid w:val="00E844B5"/>
    <w:rsid w:val="00E85E02"/>
    <w:rsid w:val="00E85E6B"/>
    <w:rsid w:val="00E92745"/>
    <w:rsid w:val="00E92E0E"/>
    <w:rsid w:val="00E96C13"/>
    <w:rsid w:val="00EA2472"/>
    <w:rsid w:val="00EA3197"/>
    <w:rsid w:val="00EA5150"/>
    <w:rsid w:val="00EA59FB"/>
    <w:rsid w:val="00EA77C4"/>
    <w:rsid w:val="00EB33DF"/>
    <w:rsid w:val="00EB3613"/>
    <w:rsid w:val="00EC5AE4"/>
    <w:rsid w:val="00ED1871"/>
    <w:rsid w:val="00ED3D56"/>
    <w:rsid w:val="00ED3F08"/>
    <w:rsid w:val="00ED4CEB"/>
    <w:rsid w:val="00ED65A1"/>
    <w:rsid w:val="00ED7A3C"/>
    <w:rsid w:val="00F02E42"/>
    <w:rsid w:val="00F04539"/>
    <w:rsid w:val="00F16826"/>
    <w:rsid w:val="00F21D92"/>
    <w:rsid w:val="00F26628"/>
    <w:rsid w:val="00F26AA9"/>
    <w:rsid w:val="00F350BF"/>
    <w:rsid w:val="00F36807"/>
    <w:rsid w:val="00F44850"/>
    <w:rsid w:val="00F4622B"/>
    <w:rsid w:val="00F525D4"/>
    <w:rsid w:val="00F61B1C"/>
    <w:rsid w:val="00F6720E"/>
    <w:rsid w:val="00F73E2B"/>
    <w:rsid w:val="00F80A4D"/>
    <w:rsid w:val="00F910EA"/>
    <w:rsid w:val="00F94A82"/>
    <w:rsid w:val="00FA2FB0"/>
    <w:rsid w:val="00FA4706"/>
    <w:rsid w:val="00FA49D3"/>
    <w:rsid w:val="00FA7B8C"/>
    <w:rsid w:val="00FB16C9"/>
    <w:rsid w:val="00FB3B37"/>
    <w:rsid w:val="00FB3EDE"/>
    <w:rsid w:val="00FB3F36"/>
    <w:rsid w:val="00FB5A5E"/>
    <w:rsid w:val="00FC6713"/>
    <w:rsid w:val="00FD20A8"/>
    <w:rsid w:val="00FD7884"/>
    <w:rsid w:val="00FE7D4B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80D95CC"/>
  <w15:docId w15:val="{8AB8C773-DC53-48BD-920B-F07AE544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41"/>
    <w:rPr>
      <w:bCs/>
    </w:rPr>
  </w:style>
  <w:style w:type="paragraph" w:styleId="1">
    <w:name w:val="heading 1"/>
    <w:basedOn w:val="a"/>
    <w:next w:val="a"/>
    <w:qFormat/>
    <w:rsid w:val="004805A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373D41"/>
    <w:pPr>
      <w:keepNext/>
      <w:jc w:val="center"/>
      <w:outlineLvl w:val="1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73D4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bCs w:val="0"/>
    </w:rPr>
  </w:style>
  <w:style w:type="paragraph" w:styleId="a3">
    <w:name w:val="footer"/>
    <w:basedOn w:val="a"/>
    <w:rsid w:val="00373D4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</w:rPr>
  </w:style>
  <w:style w:type="character" w:styleId="a4">
    <w:name w:val="page number"/>
    <w:basedOn w:val="a0"/>
    <w:rsid w:val="00373D41"/>
  </w:style>
  <w:style w:type="character" w:styleId="a5">
    <w:name w:val="Hyperlink"/>
    <w:rsid w:val="00373D41"/>
    <w:rPr>
      <w:color w:val="0000FF"/>
      <w:u w:val="single"/>
    </w:rPr>
  </w:style>
  <w:style w:type="paragraph" w:styleId="3">
    <w:name w:val="Body Text 3"/>
    <w:basedOn w:val="a"/>
    <w:rsid w:val="00373D41"/>
    <w:pPr>
      <w:overflowPunct w:val="0"/>
      <w:autoSpaceDE w:val="0"/>
      <w:autoSpaceDN w:val="0"/>
      <w:adjustRightInd w:val="0"/>
      <w:spacing w:after="120"/>
      <w:textAlignment w:val="baseline"/>
    </w:pPr>
    <w:rPr>
      <w:bCs w:val="0"/>
      <w:sz w:val="16"/>
      <w:szCs w:val="16"/>
    </w:rPr>
  </w:style>
  <w:style w:type="character" w:customStyle="1" w:styleId="10">
    <w:name w:val="Гиперссылка1"/>
    <w:rsid w:val="00373D41"/>
    <w:rPr>
      <w:color w:val="0000FF"/>
      <w:u w:val="single"/>
    </w:rPr>
  </w:style>
  <w:style w:type="paragraph" w:styleId="a6">
    <w:name w:val="header"/>
    <w:basedOn w:val="a"/>
    <w:rsid w:val="00476D8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76F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9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865882"/>
    <w:rPr>
      <w:color w:val="106BBE"/>
    </w:rPr>
  </w:style>
  <w:style w:type="paragraph" w:styleId="aa">
    <w:name w:val="List Paragraph"/>
    <w:basedOn w:val="a"/>
    <w:uiPriority w:val="34"/>
    <w:qFormat/>
    <w:rsid w:val="005C74C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148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4830"/>
  </w:style>
  <w:style w:type="character" w:customStyle="1" w:styleId="ad">
    <w:name w:val="Текст примечания Знак"/>
    <w:basedOn w:val="a0"/>
    <w:link w:val="ac"/>
    <w:uiPriority w:val="99"/>
    <w:semiHidden/>
    <w:rsid w:val="00714830"/>
    <w:rPr>
      <w:bCs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4830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1DC8-A05F-4935-AAEE-D6E09696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 Профессиональной  подготовки  "СТЕК": 953-30-40,  953-50-60</vt:lpstr>
    </vt:vector>
  </TitlesOfParts>
  <Company>stek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 Профессиональной  подготовки  "СТЕК": 953-30-40,  953-50-60</dc:title>
  <dc:creator>user</dc:creator>
  <cp:lastModifiedBy>Сафронова Анна</cp:lastModifiedBy>
  <cp:revision>7</cp:revision>
  <cp:lastPrinted>2017-01-11T15:17:00Z</cp:lastPrinted>
  <dcterms:created xsi:type="dcterms:W3CDTF">2023-09-05T12:45:00Z</dcterms:created>
  <dcterms:modified xsi:type="dcterms:W3CDTF">2023-09-05T12:49:00Z</dcterms:modified>
</cp:coreProperties>
</file>