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792A95" w:rsidRDefault="00392815" w:rsidP="003A51E5">
      <w:pPr>
        <w:pStyle w:val="2"/>
        <w:rPr>
          <w:b/>
          <w:bCs/>
          <w:sz w:val="22"/>
          <w:szCs w:val="22"/>
          <w:lang w:val="en-US"/>
        </w:rPr>
      </w:pPr>
    </w:p>
    <w:p w:rsidR="007F42ED" w:rsidRPr="004A169A" w:rsidRDefault="007F42ED" w:rsidP="00DF52C6">
      <w:pPr>
        <w:pStyle w:val="2"/>
        <w:spacing w:line="235" w:lineRule="auto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792A95" w:rsidRDefault="00027307" w:rsidP="00DF52C6">
      <w:pPr>
        <w:spacing w:line="235" w:lineRule="auto"/>
        <w:jc w:val="center"/>
        <w:rPr>
          <w:sz w:val="22"/>
          <w:szCs w:val="22"/>
        </w:rPr>
      </w:pPr>
    </w:p>
    <w:p w:rsidR="007F42ED" w:rsidRPr="004A169A" w:rsidRDefault="007F42ED" w:rsidP="00DF52C6">
      <w:pPr>
        <w:pStyle w:val="20"/>
        <w:spacing w:after="0" w:line="235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</w:t>
      </w:r>
      <w:r w:rsidR="0090168F">
        <w:rPr>
          <w:b/>
          <w:bCs/>
          <w:sz w:val="44"/>
        </w:rPr>
        <w:t>о</w:t>
      </w:r>
      <w:r w:rsidR="00C8717E" w:rsidRPr="004A169A">
        <w:rPr>
          <w:b/>
          <w:bCs/>
          <w:sz w:val="44"/>
        </w:rPr>
        <w:t>е</w:t>
      </w:r>
      <w:r w:rsidR="0090168F">
        <w:rPr>
          <w:b/>
          <w:bCs/>
          <w:sz w:val="44"/>
        </w:rPr>
        <w:t xml:space="preserve"> в нормативном регулировании и актуальные проблемы практики налогообложения</w:t>
      </w:r>
      <w:r w:rsidRPr="004A169A">
        <w:rPr>
          <w:b/>
          <w:bCs/>
          <w:sz w:val="44"/>
        </w:rPr>
        <w:t>»</w:t>
      </w:r>
    </w:p>
    <w:p w:rsidR="007F42ED" w:rsidRPr="00792A95" w:rsidRDefault="007F42ED" w:rsidP="00DF52C6">
      <w:pPr>
        <w:spacing w:line="235" w:lineRule="auto"/>
        <w:jc w:val="center"/>
        <w:rPr>
          <w:b/>
          <w:bCs w:val="0"/>
          <w:i/>
          <w:iCs/>
          <w:sz w:val="22"/>
          <w:szCs w:val="22"/>
        </w:rPr>
      </w:pPr>
    </w:p>
    <w:p w:rsidR="007F42ED" w:rsidRPr="004A169A" w:rsidRDefault="007F42ED" w:rsidP="00DF52C6">
      <w:pPr>
        <w:spacing w:line="235" w:lineRule="auto"/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90168F">
        <w:rPr>
          <w:b/>
          <w:bCs w:val="0"/>
          <w:i/>
          <w:iCs/>
          <w:sz w:val="32"/>
        </w:rPr>
        <w:t>4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Pr="00792A95" w:rsidRDefault="007F42ED" w:rsidP="00DF52C6">
      <w:pPr>
        <w:spacing w:line="235" w:lineRule="auto"/>
        <w:jc w:val="center"/>
        <w:rPr>
          <w:b/>
          <w:bCs w:val="0"/>
          <w:sz w:val="22"/>
          <w:szCs w:val="22"/>
        </w:rPr>
      </w:pPr>
    </w:p>
    <w:p w:rsidR="0090168F" w:rsidRPr="005C42EA" w:rsidRDefault="0090168F" w:rsidP="00792A95">
      <w:pPr>
        <w:spacing w:line="235" w:lineRule="auto"/>
        <w:jc w:val="both"/>
        <w:rPr>
          <w:spacing w:val="-2"/>
          <w:sz w:val="22"/>
          <w:szCs w:val="22"/>
        </w:rPr>
      </w:pPr>
      <w:r w:rsidRPr="005C42EA">
        <w:rPr>
          <w:spacing w:val="-2"/>
          <w:sz w:val="22"/>
          <w:szCs w:val="22"/>
        </w:rPr>
        <w:t>Все вопросы освещаются с учетом изменений, внесенных в Законодательство РФ по налогам и сборам.</w:t>
      </w:r>
    </w:p>
    <w:p w:rsidR="0090168F" w:rsidRPr="005C42EA" w:rsidRDefault="0090168F" w:rsidP="00792A95">
      <w:p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EA2472" w:rsidRPr="005C42EA" w:rsidRDefault="00EA2472" w:rsidP="00792A95">
      <w:p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5C42EA">
        <w:rPr>
          <w:b/>
          <w:spacing w:val="-2"/>
          <w:sz w:val="22"/>
          <w:szCs w:val="22"/>
        </w:rPr>
        <w:t xml:space="preserve">Тема 1. </w:t>
      </w:r>
      <w:r w:rsidR="00A10A02" w:rsidRPr="005C42EA">
        <w:rPr>
          <w:b/>
          <w:spacing w:val="-2"/>
          <w:sz w:val="22"/>
          <w:szCs w:val="22"/>
        </w:rPr>
        <w:t>Налоговое администрирование</w:t>
      </w:r>
      <w:r w:rsidR="00AE0C6C" w:rsidRPr="005C42EA">
        <w:rPr>
          <w:b/>
          <w:spacing w:val="-2"/>
          <w:sz w:val="22"/>
          <w:szCs w:val="22"/>
        </w:rPr>
        <w:t>. Изменения 2022</w:t>
      </w:r>
      <w:r w:rsidR="00CB5B0E" w:rsidRPr="005C42EA">
        <w:rPr>
          <w:b/>
          <w:spacing w:val="-2"/>
          <w:sz w:val="22"/>
          <w:szCs w:val="22"/>
        </w:rPr>
        <w:t xml:space="preserve"> – 2023</w:t>
      </w:r>
      <w:r w:rsidR="009D1D49" w:rsidRPr="005C42EA">
        <w:rPr>
          <w:b/>
          <w:spacing w:val="-2"/>
          <w:sz w:val="22"/>
          <w:szCs w:val="22"/>
        </w:rPr>
        <w:t xml:space="preserve"> г</w:t>
      </w:r>
      <w:r w:rsidR="00CB5B0E" w:rsidRPr="005C42EA">
        <w:rPr>
          <w:b/>
          <w:spacing w:val="-2"/>
          <w:sz w:val="22"/>
          <w:szCs w:val="22"/>
        </w:rPr>
        <w:t>г.</w:t>
      </w:r>
      <w:r w:rsidR="00AE0C6C" w:rsidRPr="005C42EA">
        <w:rPr>
          <w:b/>
          <w:spacing w:val="-2"/>
          <w:sz w:val="22"/>
          <w:szCs w:val="22"/>
        </w:rPr>
        <w:t xml:space="preserve"> </w:t>
      </w:r>
      <w:r w:rsidRPr="005C42EA">
        <w:rPr>
          <w:b/>
          <w:spacing w:val="-2"/>
          <w:sz w:val="22"/>
          <w:szCs w:val="22"/>
        </w:rPr>
        <w:t xml:space="preserve"> </w:t>
      </w:r>
      <w:r w:rsidRPr="005C42EA">
        <w:rPr>
          <w:spacing w:val="-2"/>
          <w:sz w:val="22"/>
          <w:szCs w:val="22"/>
        </w:rPr>
        <w:t>(Федеральные законы от</w:t>
      </w:r>
      <w:r w:rsidR="00CB5B0E" w:rsidRPr="005C42EA">
        <w:rPr>
          <w:spacing w:val="-2"/>
          <w:sz w:val="22"/>
          <w:szCs w:val="22"/>
        </w:rPr>
        <w:t xml:space="preserve"> 26.03.2022 № 67-ФЗ, от</w:t>
      </w:r>
      <w:r w:rsidR="00A10A02" w:rsidRPr="005C42EA">
        <w:rPr>
          <w:spacing w:val="-2"/>
          <w:sz w:val="22"/>
          <w:szCs w:val="22"/>
        </w:rPr>
        <w:t xml:space="preserve"> 09.03.2022 </w:t>
      </w:r>
      <w:r w:rsidR="006160D2" w:rsidRPr="005C42EA">
        <w:rPr>
          <w:spacing w:val="-2"/>
          <w:sz w:val="22"/>
          <w:szCs w:val="22"/>
        </w:rPr>
        <w:t xml:space="preserve"> </w:t>
      </w:r>
      <w:r w:rsidR="00A10A02" w:rsidRPr="005C42EA">
        <w:rPr>
          <w:spacing w:val="-2"/>
          <w:sz w:val="22"/>
          <w:szCs w:val="22"/>
        </w:rPr>
        <w:t>№ 52-ФЗ, от</w:t>
      </w:r>
      <w:r w:rsidRPr="005C42EA">
        <w:rPr>
          <w:spacing w:val="-2"/>
          <w:sz w:val="22"/>
          <w:szCs w:val="22"/>
        </w:rPr>
        <w:t xml:space="preserve"> 29.11.2021 № 379-ФЗ, от 17.02.2021 № 6-ФЗ и др.</w:t>
      </w:r>
      <w:r w:rsidR="00A10A02" w:rsidRPr="005C42EA">
        <w:rPr>
          <w:spacing w:val="-2"/>
          <w:sz w:val="22"/>
          <w:szCs w:val="22"/>
        </w:rPr>
        <w:t>)</w:t>
      </w:r>
    </w:p>
    <w:p w:rsidR="004A721F" w:rsidRPr="005C42EA" w:rsidRDefault="004A721F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</w:t>
      </w:r>
      <w:r w:rsidR="00CB5B0E" w:rsidRPr="005C42EA">
        <w:rPr>
          <w:rFonts w:eastAsia="Calibri"/>
          <w:spacing w:val="-2"/>
          <w:sz w:val="22"/>
          <w:szCs w:val="22"/>
          <w:lang w:eastAsia="en-US"/>
        </w:rPr>
        <w:t>овые полномочия Правительства РФ в 2022</w:t>
      </w:r>
      <w:r w:rsidR="009D1D49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CB5B0E" w:rsidRPr="005C42EA">
        <w:rPr>
          <w:rFonts w:eastAsia="Calibri"/>
          <w:spacing w:val="-2"/>
          <w:sz w:val="22"/>
          <w:szCs w:val="22"/>
          <w:lang w:eastAsia="en-US"/>
        </w:rPr>
        <w:t xml:space="preserve">г., </w:t>
      </w:r>
    </w:p>
    <w:p w:rsidR="00CB5B0E" w:rsidRPr="005C42EA" w:rsidRDefault="00CB5B0E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изменения в порядке применения ставки расчета пени для организаций;</w:t>
      </w:r>
    </w:p>
    <w:p w:rsidR="00EA2472" w:rsidRPr="005C42EA" w:rsidRDefault="00AE0C6C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введение Единого налогового платежа для юридических лиц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>;</w:t>
      </w:r>
    </w:p>
    <w:p w:rsidR="00CB5B0E" w:rsidRPr="005C42EA" w:rsidRDefault="00CB5B0E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изменения в порядке проведения зачета сумм переплаты по налогам и страховым взносам;</w:t>
      </w:r>
    </w:p>
    <w:p w:rsidR="00EA2472" w:rsidRPr="005C42EA" w:rsidRDefault="00CB5B0E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введение в НК 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>основани</w:t>
      </w:r>
      <w:r w:rsidRPr="005C42EA">
        <w:rPr>
          <w:rFonts w:eastAsia="Calibri"/>
          <w:spacing w:val="-2"/>
          <w:sz w:val="22"/>
          <w:szCs w:val="22"/>
          <w:lang w:eastAsia="en-US"/>
        </w:rPr>
        <w:t>й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 для отказа в приеме налоговой отчетности;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изменения в порядке вынесения налоговыми органами решений о приостановлении операций по банковским счетам налогоплательщиков; 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новое в порядке проведения камеральных проверок налоговых деклараций;</w:t>
      </w:r>
    </w:p>
    <w:p w:rsidR="00EA2472" w:rsidRPr="005C42EA" w:rsidRDefault="004A721F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иные изменения.</w:t>
      </w:r>
    </w:p>
    <w:p w:rsidR="004A721F" w:rsidRPr="005C42EA" w:rsidRDefault="004A721F" w:rsidP="00792A95">
      <w:pPr>
        <w:pStyle w:val="aa"/>
        <w:spacing w:line="235" w:lineRule="auto"/>
        <w:ind w:left="360"/>
        <w:jc w:val="both"/>
        <w:rPr>
          <w:spacing w:val="-2"/>
          <w:sz w:val="22"/>
          <w:szCs w:val="22"/>
        </w:rPr>
      </w:pPr>
    </w:p>
    <w:p w:rsidR="00A10A02" w:rsidRPr="005C42EA" w:rsidRDefault="00EA2472" w:rsidP="00792A95">
      <w:p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b/>
          <w:spacing w:val="-2"/>
          <w:sz w:val="22"/>
          <w:szCs w:val="22"/>
        </w:rPr>
        <w:t xml:space="preserve">Тема 2. Налог на добавленную стоимость </w:t>
      </w:r>
      <w:r w:rsidR="00A10A02" w:rsidRPr="005C42EA">
        <w:rPr>
          <w:rFonts w:eastAsia="Calibri"/>
          <w:spacing w:val="-2"/>
          <w:sz w:val="22"/>
          <w:szCs w:val="22"/>
          <w:lang w:eastAsia="en-US"/>
        </w:rPr>
        <w:t xml:space="preserve">(Федеральные законы от </w:t>
      </w:r>
      <w:r w:rsidR="005A6B02" w:rsidRPr="005C42EA">
        <w:rPr>
          <w:rFonts w:eastAsia="Calibri"/>
          <w:spacing w:val="-2"/>
          <w:sz w:val="22"/>
          <w:szCs w:val="22"/>
          <w:lang w:eastAsia="en-US"/>
        </w:rPr>
        <w:t xml:space="preserve">26.03.2022 № 67-ФЗ, от </w:t>
      </w:r>
      <w:r w:rsidR="0007443A" w:rsidRPr="005C42EA">
        <w:rPr>
          <w:rFonts w:eastAsia="Calibri"/>
          <w:spacing w:val="-2"/>
          <w:sz w:val="22"/>
          <w:szCs w:val="22"/>
          <w:lang w:eastAsia="en-US"/>
        </w:rPr>
        <w:t>02.07.2021 № </w:t>
      </w:r>
      <w:r w:rsidR="00A10A02" w:rsidRPr="005C42EA">
        <w:rPr>
          <w:rFonts w:eastAsia="Calibri"/>
          <w:spacing w:val="-2"/>
          <w:sz w:val="22"/>
          <w:szCs w:val="22"/>
          <w:lang w:eastAsia="en-US"/>
        </w:rPr>
        <w:t>305-ФЗ, от 30.04.2021 № 103-ФЗ и др.)</w:t>
      </w:r>
    </w:p>
    <w:p w:rsidR="00EA2472" w:rsidRPr="005C42EA" w:rsidRDefault="00A10A02" w:rsidP="00792A95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зменения 2022 г. </w:t>
      </w:r>
    </w:p>
    <w:p w:rsidR="00EA2472" w:rsidRPr="005C42EA" w:rsidRDefault="00420483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изменения при определении налоговой базы в виде разницы между продажной стоимостью и стоимостью приобретения</w:t>
      </w:r>
      <w:r w:rsidR="00201FD8" w:rsidRPr="005C42EA">
        <w:rPr>
          <w:rFonts w:eastAsia="Calibri"/>
          <w:spacing w:val="-2"/>
          <w:sz w:val="22"/>
          <w:szCs w:val="22"/>
          <w:lang w:eastAsia="en-US"/>
        </w:rPr>
        <w:t xml:space="preserve"> определенных видов имущества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>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освобождение от НДС услуг общественного питания, условия применения освобождения и порядок их вступления в силу;</w:t>
      </w:r>
    </w:p>
    <w:p w:rsidR="005A6B02" w:rsidRPr="005C42EA" w:rsidRDefault="005A6B0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введение ставки 0% по гостиничным и иным услугам, условия применения и подтверждения данной ставки;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иные изменения, в </w:t>
      </w:r>
      <w:proofErr w:type="spellStart"/>
      <w:r w:rsidRPr="005C42EA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5C42EA">
        <w:rPr>
          <w:rFonts w:eastAsia="Calibri"/>
          <w:spacing w:val="-2"/>
          <w:sz w:val="22"/>
          <w:szCs w:val="22"/>
          <w:lang w:eastAsia="en-US"/>
        </w:rPr>
        <w:t xml:space="preserve">. по </w:t>
      </w:r>
      <w:r w:rsidR="00650B1E" w:rsidRPr="005C42EA">
        <w:rPr>
          <w:rFonts w:eastAsia="Calibri"/>
          <w:spacing w:val="-2"/>
          <w:sz w:val="22"/>
          <w:szCs w:val="22"/>
          <w:lang w:eastAsia="en-US"/>
        </w:rPr>
        <w:t>применению налоговых ставок</w:t>
      </w:r>
      <w:r w:rsidRPr="005C42EA">
        <w:rPr>
          <w:rFonts w:eastAsia="Calibri"/>
          <w:spacing w:val="-2"/>
          <w:sz w:val="22"/>
          <w:szCs w:val="22"/>
          <w:lang w:eastAsia="en-US"/>
        </w:rPr>
        <w:t>;</w:t>
      </w:r>
    </w:p>
    <w:p w:rsidR="00201FD8" w:rsidRPr="005C42EA" w:rsidRDefault="00201FD8" w:rsidP="00792A95">
      <w:pPr>
        <w:pStyle w:val="aa"/>
        <w:numPr>
          <w:ilvl w:val="0"/>
          <w:numId w:val="42"/>
        </w:numPr>
        <w:spacing w:line="235" w:lineRule="auto"/>
        <w:ind w:right="-144"/>
        <w:jc w:val="both"/>
        <w:rPr>
          <w:spacing w:val="-2"/>
          <w:sz w:val="22"/>
          <w:szCs w:val="22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Национальная система </w:t>
      </w:r>
      <w:proofErr w:type="spellStart"/>
      <w:r w:rsidRPr="005C42EA">
        <w:rPr>
          <w:rFonts w:eastAsia="Calibri"/>
          <w:spacing w:val="-2"/>
          <w:sz w:val="22"/>
          <w:szCs w:val="22"/>
          <w:lang w:eastAsia="en-US"/>
        </w:rPr>
        <w:t>прослеживаемости</w:t>
      </w:r>
      <w:proofErr w:type="spellEnd"/>
      <w:r w:rsidRPr="005C42EA">
        <w:rPr>
          <w:rFonts w:eastAsia="Calibri"/>
          <w:spacing w:val="-2"/>
          <w:sz w:val="22"/>
          <w:szCs w:val="22"/>
          <w:lang w:eastAsia="en-US"/>
        </w:rPr>
        <w:t xml:space="preserve"> товаров: практика применения, разъяснения</w:t>
      </w:r>
      <w:r w:rsidRPr="005C42EA">
        <w:rPr>
          <w:spacing w:val="-2"/>
          <w:sz w:val="22"/>
          <w:szCs w:val="22"/>
        </w:rPr>
        <w:t xml:space="preserve"> контролирующих органов</w:t>
      </w:r>
      <w:r w:rsidR="0090435E" w:rsidRPr="005C42EA">
        <w:rPr>
          <w:spacing w:val="-2"/>
          <w:sz w:val="22"/>
          <w:szCs w:val="22"/>
        </w:rPr>
        <w:t xml:space="preserve">, </w:t>
      </w:r>
      <w:r w:rsidR="0090435E" w:rsidRPr="005C42EA">
        <w:rPr>
          <w:rFonts w:eastAsia="Calibri"/>
          <w:spacing w:val="-2"/>
          <w:sz w:val="22"/>
          <w:szCs w:val="22"/>
          <w:lang w:eastAsia="en-US"/>
        </w:rPr>
        <w:t>анализ типовых ошибок.</w:t>
      </w:r>
    </w:p>
    <w:p w:rsidR="00EA2472" w:rsidRPr="005C42EA" w:rsidRDefault="00A10A02" w:rsidP="00792A95">
      <w:pPr>
        <w:pStyle w:val="aa"/>
        <w:numPr>
          <w:ilvl w:val="0"/>
          <w:numId w:val="42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А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ктуальные вопросы </w:t>
      </w:r>
      <w:r w:rsidR="00201FD8" w:rsidRPr="005C42EA">
        <w:rPr>
          <w:rFonts w:eastAsia="Calibri"/>
          <w:spacing w:val="-2"/>
          <w:sz w:val="22"/>
          <w:szCs w:val="22"/>
          <w:lang w:eastAsia="en-US"/>
        </w:rPr>
        <w:t xml:space="preserve">и арбитражная практика по 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НДС, в </w:t>
      </w:r>
      <w:proofErr w:type="spellStart"/>
      <w:r w:rsidR="00EA2472" w:rsidRPr="005C42EA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="00EA2472" w:rsidRPr="005C42EA">
        <w:rPr>
          <w:rFonts w:eastAsia="Calibri"/>
          <w:spacing w:val="-2"/>
          <w:sz w:val="22"/>
          <w:szCs w:val="22"/>
          <w:lang w:eastAsia="en-US"/>
        </w:rPr>
        <w:t>. особенности налогообложения:</w:t>
      </w:r>
    </w:p>
    <w:p w:rsidR="00650B1E" w:rsidRPr="005C42EA" w:rsidRDefault="00650B1E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операций по уступке прав требования;</w:t>
      </w:r>
    </w:p>
    <w:p w:rsidR="00650B1E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операций, связанных с передачей прав на результаты интеллектуальной деятельности</w:t>
      </w:r>
      <w:r w:rsidR="00650B1E" w:rsidRPr="005C42EA">
        <w:rPr>
          <w:rFonts w:eastAsia="Calibri"/>
          <w:spacing w:val="-2"/>
          <w:sz w:val="22"/>
          <w:szCs w:val="22"/>
          <w:lang w:eastAsia="en-US"/>
        </w:rPr>
        <w:t>;</w:t>
      </w:r>
    </w:p>
    <w:p w:rsidR="00EA2472" w:rsidRPr="005C42EA" w:rsidRDefault="00650B1E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операций налоговых агентов в отношении иностранных лиц;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о</w:t>
      </w:r>
      <w:r w:rsidR="00650B1E" w:rsidRPr="005C42EA">
        <w:rPr>
          <w:rFonts w:eastAsia="Calibri"/>
          <w:spacing w:val="-2"/>
          <w:sz w:val="22"/>
          <w:szCs w:val="22"/>
          <w:lang w:eastAsia="en-US"/>
        </w:rPr>
        <w:t>пераций организаций-банкротов</w:t>
      </w:r>
      <w:r w:rsidR="00201FD8" w:rsidRPr="005C42EA">
        <w:rPr>
          <w:rFonts w:eastAsia="Calibri"/>
          <w:spacing w:val="-2"/>
          <w:sz w:val="22"/>
          <w:szCs w:val="22"/>
          <w:lang w:eastAsia="en-US"/>
        </w:rPr>
        <w:t>;</w:t>
      </w:r>
    </w:p>
    <w:p w:rsidR="00201FD8" w:rsidRPr="005C42EA" w:rsidRDefault="00201FD8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иных операций.</w:t>
      </w:r>
    </w:p>
    <w:p w:rsidR="00EA2472" w:rsidRPr="00792A95" w:rsidRDefault="00EA2472" w:rsidP="00792A95">
      <w:pPr>
        <w:spacing w:line="235" w:lineRule="auto"/>
        <w:ind w:left="360"/>
        <w:contextualSpacing/>
        <w:jc w:val="both"/>
        <w:rPr>
          <w:b/>
          <w:spacing w:val="-2"/>
          <w:szCs w:val="22"/>
        </w:rPr>
      </w:pPr>
    </w:p>
    <w:p w:rsidR="00EA2472" w:rsidRPr="005C42EA" w:rsidRDefault="00EA2472" w:rsidP="00792A95">
      <w:pPr>
        <w:spacing w:line="235" w:lineRule="auto"/>
        <w:contextualSpacing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b/>
          <w:spacing w:val="-2"/>
          <w:sz w:val="22"/>
          <w:szCs w:val="22"/>
        </w:rPr>
        <w:t xml:space="preserve">Тема 3. Налог на прибыль организаций </w:t>
      </w:r>
      <w:r w:rsidR="00650B1E" w:rsidRPr="005C42EA">
        <w:rPr>
          <w:rFonts w:eastAsia="Calibri"/>
          <w:spacing w:val="-2"/>
          <w:sz w:val="22"/>
          <w:szCs w:val="22"/>
          <w:lang w:eastAsia="en-US"/>
        </w:rPr>
        <w:t xml:space="preserve">(Федеральные законы от </w:t>
      </w:r>
      <w:r w:rsidR="005A6B02" w:rsidRPr="005C42EA">
        <w:rPr>
          <w:rFonts w:eastAsia="Calibri"/>
          <w:spacing w:val="-2"/>
          <w:sz w:val="22"/>
          <w:szCs w:val="22"/>
          <w:lang w:eastAsia="en-US"/>
        </w:rPr>
        <w:t xml:space="preserve">26.03.2022 № 67-ФЗ, от </w:t>
      </w:r>
      <w:r w:rsidR="00C64921" w:rsidRPr="005C42EA">
        <w:rPr>
          <w:rFonts w:eastAsia="Calibri"/>
          <w:spacing w:val="-2"/>
          <w:sz w:val="22"/>
          <w:szCs w:val="22"/>
          <w:lang w:eastAsia="en-US"/>
        </w:rPr>
        <w:t>29.11.2021 № </w:t>
      </w:r>
      <w:r w:rsidR="00650B1E" w:rsidRPr="005C42EA">
        <w:rPr>
          <w:rFonts w:eastAsia="Calibri"/>
          <w:spacing w:val="-2"/>
          <w:sz w:val="22"/>
          <w:szCs w:val="22"/>
          <w:lang w:eastAsia="en-US"/>
        </w:rPr>
        <w:t>382-ФЗ, от 02.07.2021 № 305-ФЗ, от 30.04.2021 № 104-ФЗ, от 17.02.2021 № 8-ФЗ и др.)</w:t>
      </w:r>
    </w:p>
    <w:p w:rsidR="005A6B02" w:rsidRPr="005C42EA" w:rsidRDefault="00650B1E" w:rsidP="00792A95">
      <w:pPr>
        <w:pStyle w:val="aa"/>
        <w:numPr>
          <w:ilvl w:val="0"/>
          <w:numId w:val="41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Изменения 2022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 xml:space="preserve"> – 2024</w:t>
      </w:r>
      <w:r w:rsidR="009D1D49" w:rsidRPr="005C42EA">
        <w:rPr>
          <w:rFonts w:eastAsia="Calibri"/>
          <w:spacing w:val="-2"/>
          <w:sz w:val="22"/>
          <w:szCs w:val="22"/>
          <w:lang w:val="en-US" w:eastAsia="en-US"/>
        </w:rPr>
        <w:t xml:space="preserve"> 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>гг.:</w:t>
      </w:r>
    </w:p>
    <w:p w:rsidR="004A721F" w:rsidRPr="005C42EA" w:rsidRDefault="005A6B0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право на изменение порядка уплаты авансов в 2022</w:t>
      </w:r>
      <w:r w:rsidR="009D1D49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C42EA">
        <w:rPr>
          <w:rFonts w:eastAsia="Calibri"/>
          <w:spacing w:val="-2"/>
          <w:sz w:val="22"/>
          <w:szCs w:val="22"/>
          <w:lang w:eastAsia="en-US"/>
        </w:rPr>
        <w:t>г.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>;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</w:p>
    <w:p w:rsidR="005A6B02" w:rsidRPr="005C42EA" w:rsidRDefault="00A2591E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особы</w:t>
      </w:r>
      <w:r w:rsidR="0090435E" w:rsidRPr="005C42EA">
        <w:rPr>
          <w:rFonts w:eastAsia="Calibri"/>
          <w:spacing w:val="-2"/>
          <w:sz w:val="22"/>
          <w:szCs w:val="22"/>
          <w:lang w:eastAsia="en-US"/>
        </w:rPr>
        <w:t>й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>порядок признания в налоговом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учет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>е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курсовых разниц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 xml:space="preserve"> в 2022 – 2024</w:t>
      </w:r>
      <w:r w:rsidR="009D1D49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>гг.</w:t>
      </w:r>
    </w:p>
    <w:p w:rsidR="004A721F" w:rsidRPr="005C42EA" w:rsidRDefault="004A721F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введение мер государственной поддержки организаций, ведущих деятельность в области информационных технологий, и влияние данных мер на налог на прибыль в 2022 – 2024</w:t>
      </w:r>
      <w:r w:rsidR="009D1D49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C42EA">
        <w:rPr>
          <w:rFonts w:eastAsia="Calibri"/>
          <w:spacing w:val="-2"/>
          <w:sz w:val="22"/>
          <w:szCs w:val="22"/>
          <w:lang w:eastAsia="en-US"/>
        </w:rPr>
        <w:t>гг.;</w:t>
      </w:r>
    </w:p>
    <w:p w:rsidR="004A721F" w:rsidRPr="005C42EA" w:rsidRDefault="004A721F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изменения в порядке учета амортизации, в </w:t>
      </w:r>
      <w:proofErr w:type="spellStart"/>
      <w:r w:rsidRPr="005C42EA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5C42EA">
        <w:rPr>
          <w:rFonts w:eastAsia="Calibri"/>
          <w:spacing w:val="-2"/>
          <w:sz w:val="22"/>
          <w:szCs w:val="22"/>
          <w:lang w:eastAsia="en-US"/>
        </w:rPr>
        <w:t>. при финансовой аренде (лизинге), а также при реконструкции и модернизации объектов основных средств;</w:t>
      </w:r>
    </w:p>
    <w:p w:rsidR="00201FD8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lastRenderedPageBreak/>
        <w:t>изменения в налоговом учете расходов на оплату труда</w:t>
      </w:r>
      <w:r w:rsidR="00201FD8" w:rsidRPr="005C42EA">
        <w:rPr>
          <w:rFonts w:eastAsia="Calibri"/>
          <w:spacing w:val="-2"/>
          <w:sz w:val="22"/>
          <w:szCs w:val="22"/>
          <w:lang w:eastAsia="en-US"/>
        </w:rPr>
        <w:t xml:space="preserve"> в части расходов, связанных с услугами по организации туризма, отдыха и санаторно-курортного лечения работников и членов их семей, в </w:t>
      </w:r>
      <w:proofErr w:type="spellStart"/>
      <w:r w:rsidR="00201FD8" w:rsidRPr="005C42EA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="00201FD8" w:rsidRPr="005C42EA">
        <w:rPr>
          <w:rFonts w:eastAsia="Calibri"/>
          <w:spacing w:val="-2"/>
          <w:sz w:val="22"/>
          <w:szCs w:val="22"/>
          <w:lang w:eastAsia="en-US"/>
        </w:rPr>
        <w:t>. вопросы исчисления НДФЛ и СВ с данных выплат;</w:t>
      </w:r>
    </w:p>
    <w:p w:rsidR="00201FD8" w:rsidRPr="005C42EA" w:rsidRDefault="00201FD8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изменения в налоговом учете определенных видов внереализационных расходов;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</w:p>
    <w:p w:rsidR="00650B1E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налоговый учет операций по субсидиям, полученным в связи с распространением коронавирусной инфекции</w:t>
      </w:r>
      <w:r w:rsidR="002869E5" w:rsidRPr="005C42EA">
        <w:rPr>
          <w:rFonts w:eastAsia="Calibri"/>
          <w:spacing w:val="-2"/>
          <w:sz w:val="22"/>
          <w:szCs w:val="22"/>
          <w:lang w:eastAsia="en-US"/>
        </w:rPr>
        <w:t xml:space="preserve"> и новации в отношении НДФЛ и СВ по данным видам субсидий</w:t>
      </w:r>
      <w:r w:rsidR="00BF740C" w:rsidRPr="005C42EA">
        <w:rPr>
          <w:rFonts w:eastAsia="Calibri"/>
          <w:spacing w:val="-2"/>
          <w:sz w:val="22"/>
          <w:szCs w:val="22"/>
          <w:lang w:eastAsia="en-US"/>
        </w:rPr>
        <w:t>.</w:t>
      </w:r>
    </w:p>
    <w:p w:rsidR="00650B1E" w:rsidRPr="005C42EA" w:rsidRDefault="00650B1E" w:rsidP="00792A95">
      <w:pPr>
        <w:pStyle w:val="aa"/>
        <w:numPr>
          <w:ilvl w:val="0"/>
          <w:numId w:val="41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Актуальные вопросы </w:t>
      </w:r>
      <w:r w:rsidR="007016CB" w:rsidRPr="005C42EA">
        <w:rPr>
          <w:rFonts w:eastAsia="Calibri"/>
          <w:spacing w:val="-2"/>
          <w:sz w:val="22"/>
          <w:szCs w:val="22"/>
          <w:lang w:eastAsia="en-US"/>
        </w:rPr>
        <w:t xml:space="preserve">по </w:t>
      </w:r>
      <w:r w:rsidRPr="005C42EA">
        <w:rPr>
          <w:rFonts w:eastAsia="Calibri"/>
          <w:spacing w:val="-2"/>
          <w:sz w:val="22"/>
          <w:szCs w:val="22"/>
          <w:lang w:eastAsia="en-US"/>
        </w:rPr>
        <w:t>налог</w:t>
      </w:r>
      <w:r w:rsidR="007016CB" w:rsidRPr="005C42EA">
        <w:rPr>
          <w:rFonts w:eastAsia="Calibri"/>
          <w:spacing w:val="-2"/>
          <w:sz w:val="22"/>
          <w:szCs w:val="22"/>
          <w:lang w:eastAsia="en-US"/>
        </w:rPr>
        <w:t>у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на прибыль организаций, в </w:t>
      </w:r>
      <w:proofErr w:type="spellStart"/>
      <w:r w:rsidRPr="005C42EA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5C42EA">
        <w:rPr>
          <w:rFonts w:eastAsia="Calibri"/>
          <w:spacing w:val="-2"/>
          <w:sz w:val="22"/>
          <w:szCs w:val="22"/>
          <w:lang w:eastAsia="en-US"/>
        </w:rPr>
        <w:t xml:space="preserve">. </w:t>
      </w:r>
      <w:r w:rsidR="007016CB" w:rsidRPr="005C42EA">
        <w:rPr>
          <w:rFonts w:eastAsia="Calibri"/>
          <w:spacing w:val="-2"/>
          <w:sz w:val="22"/>
          <w:szCs w:val="22"/>
          <w:lang w:eastAsia="en-US"/>
        </w:rPr>
        <w:t>в отношении</w:t>
      </w:r>
      <w:r w:rsidRPr="005C42EA">
        <w:rPr>
          <w:rFonts w:eastAsia="Calibri"/>
          <w:spacing w:val="-2"/>
          <w:sz w:val="22"/>
          <w:szCs w:val="22"/>
          <w:lang w:eastAsia="en-US"/>
        </w:rPr>
        <w:t>:</w:t>
      </w:r>
    </w:p>
    <w:p w:rsidR="00650B1E" w:rsidRPr="005C42EA" w:rsidRDefault="00650B1E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имущества и имущественных прав, полученных безвозмездно;</w:t>
      </w:r>
    </w:p>
    <w:p w:rsidR="007016CB" w:rsidRPr="005C42EA" w:rsidRDefault="00650B1E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налогооблагаемого дохода при выходе акционера (участника) из общества;</w:t>
      </w:r>
    </w:p>
    <w:p w:rsidR="007016CB" w:rsidRPr="005C42EA" w:rsidRDefault="004A721F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налогообложения дивидендов.</w:t>
      </w:r>
    </w:p>
    <w:p w:rsidR="004A721F" w:rsidRPr="005C42EA" w:rsidRDefault="004A721F" w:rsidP="00792A95">
      <w:pPr>
        <w:pStyle w:val="aa"/>
        <w:spacing w:line="235" w:lineRule="auto"/>
        <w:ind w:left="1080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420483" w:rsidRPr="005C42EA" w:rsidRDefault="00420483" w:rsidP="00792A95">
      <w:pPr>
        <w:spacing w:line="235" w:lineRule="auto"/>
        <w:contextualSpacing/>
        <w:jc w:val="both"/>
        <w:rPr>
          <w:spacing w:val="-2"/>
          <w:sz w:val="22"/>
          <w:szCs w:val="22"/>
        </w:rPr>
      </w:pPr>
      <w:r w:rsidRPr="005C42EA">
        <w:rPr>
          <w:b/>
          <w:spacing w:val="-2"/>
          <w:sz w:val="22"/>
          <w:szCs w:val="22"/>
        </w:rPr>
        <w:t xml:space="preserve">Тема 4. Имущественные налоги: </w:t>
      </w:r>
      <w:r w:rsidRPr="005C42EA">
        <w:rPr>
          <w:spacing w:val="-2"/>
          <w:sz w:val="22"/>
          <w:szCs w:val="22"/>
        </w:rPr>
        <w:t xml:space="preserve">(Федеральные законы </w:t>
      </w:r>
      <w:r w:rsidR="00950182" w:rsidRPr="005C42EA">
        <w:rPr>
          <w:spacing w:val="-2"/>
          <w:sz w:val="22"/>
          <w:szCs w:val="22"/>
        </w:rPr>
        <w:t xml:space="preserve">от 26.03.2022 № 67-ФЗ, </w:t>
      </w:r>
      <w:r w:rsidRPr="005C42EA">
        <w:rPr>
          <w:spacing w:val="-2"/>
          <w:sz w:val="22"/>
          <w:szCs w:val="22"/>
        </w:rPr>
        <w:t xml:space="preserve">от </w:t>
      </w:r>
      <w:r w:rsidR="00925FB3" w:rsidRPr="005C42EA">
        <w:rPr>
          <w:spacing w:val="-2"/>
          <w:sz w:val="22"/>
          <w:szCs w:val="22"/>
        </w:rPr>
        <w:t>29.11.2021 № 382</w:t>
      </w:r>
      <w:r w:rsidR="00925FB3" w:rsidRPr="005C42EA">
        <w:rPr>
          <w:spacing w:val="-2"/>
          <w:sz w:val="22"/>
          <w:szCs w:val="22"/>
        </w:rPr>
        <w:noBreakHyphen/>
      </w:r>
      <w:r w:rsidRPr="005C42EA">
        <w:rPr>
          <w:spacing w:val="-2"/>
          <w:sz w:val="22"/>
          <w:szCs w:val="22"/>
        </w:rPr>
        <w:t>ФЗ, от 02.07.2021 № 305-ФЗ и др.)</w:t>
      </w:r>
    </w:p>
    <w:p w:rsidR="00CF4EA0" w:rsidRPr="005C42EA" w:rsidRDefault="00CF4EA0" w:rsidP="00792A95">
      <w:pPr>
        <w:pStyle w:val="aa"/>
        <w:numPr>
          <w:ilvl w:val="0"/>
          <w:numId w:val="45"/>
        </w:numPr>
        <w:spacing w:line="235" w:lineRule="auto"/>
        <w:jc w:val="both"/>
        <w:rPr>
          <w:spacing w:val="-2"/>
          <w:sz w:val="22"/>
          <w:szCs w:val="22"/>
        </w:rPr>
      </w:pPr>
      <w:r w:rsidRPr="005C42EA">
        <w:rPr>
          <w:spacing w:val="-2"/>
          <w:sz w:val="22"/>
          <w:szCs w:val="22"/>
        </w:rPr>
        <w:t xml:space="preserve">Изменения 2022 - 2023 гг.: </w:t>
      </w:r>
    </w:p>
    <w:p w:rsidR="00420483" w:rsidRPr="005C42EA" w:rsidRDefault="00420483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отмена отчетности по имущественным налогам для юридических лиц: изменение сроков уплаты налогов и авансовых платежей, </w:t>
      </w:r>
      <w:r w:rsidR="00CF4EA0" w:rsidRPr="005C42EA">
        <w:rPr>
          <w:rFonts w:eastAsia="Calibri"/>
          <w:spacing w:val="-2"/>
          <w:sz w:val="22"/>
          <w:szCs w:val="22"/>
          <w:lang w:eastAsia="en-US"/>
        </w:rPr>
        <w:t xml:space="preserve">изменения в </w:t>
      </w:r>
      <w:proofErr w:type="spellStart"/>
      <w:r w:rsidR="00CF4EA0" w:rsidRPr="005C42EA">
        <w:rPr>
          <w:rFonts w:eastAsia="Calibri"/>
          <w:spacing w:val="-2"/>
          <w:sz w:val="22"/>
          <w:szCs w:val="22"/>
          <w:lang w:eastAsia="en-US"/>
        </w:rPr>
        <w:t>бездекларационном</w:t>
      </w:r>
      <w:proofErr w:type="spellEnd"/>
      <w:r w:rsidR="00CF4EA0" w:rsidRPr="005C42EA">
        <w:rPr>
          <w:rFonts w:eastAsia="Calibri"/>
          <w:spacing w:val="-2"/>
          <w:sz w:val="22"/>
          <w:szCs w:val="22"/>
          <w:lang w:eastAsia="en-US"/>
        </w:rPr>
        <w:t xml:space="preserve"> порядке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налогового администрирования;</w:t>
      </w:r>
    </w:p>
    <w:p w:rsidR="00420483" w:rsidRPr="005C42EA" w:rsidRDefault="00420483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транспортный налог: изменения в порядке исчисления и </w:t>
      </w:r>
      <w:r w:rsidR="00BF740C" w:rsidRPr="005C42EA">
        <w:rPr>
          <w:rFonts w:eastAsia="Calibri"/>
          <w:spacing w:val="-2"/>
          <w:sz w:val="22"/>
          <w:szCs w:val="22"/>
          <w:lang w:eastAsia="en-US"/>
        </w:rPr>
        <w:t xml:space="preserve">уплаты, в </w:t>
      </w:r>
      <w:proofErr w:type="spellStart"/>
      <w:r w:rsidR="00BF740C" w:rsidRPr="005C42EA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="00BF740C" w:rsidRPr="005C42EA">
        <w:rPr>
          <w:rFonts w:eastAsia="Calibri"/>
          <w:spacing w:val="-2"/>
          <w:sz w:val="22"/>
          <w:szCs w:val="22"/>
          <w:lang w:eastAsia="en-US"/>
        </w:rPr>
        <w:t xml:space="preserve">. применение повышающего коэффициента при расчете налога, информирование налоговых органов </w:t>
      </w:r>
      <w:r w:rsidRPr="005C42EA">
        <w:rPr>
          <w:rFonts w:eastAsia="Calibri"/>
          <w:spacing w:val="-2"/>
          <w:sz w:val="22"/>
          <w:szCs w:val="22"/>
          <w:lang w:eastAsia="en-US"/>
        </w:rPr>
        <w:t>в случаях гибели (уничтожения) или изъятия объекта;</w:t>
      </w:r>
    </w:p>
    <w:p w:rsidR="00420483" w:rsidRPr="005C42EA" w:rsidRDefault="00420483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налог на имущество организаций: изменения в порядке исчисл</w:t>
      </w:r>
      <w:r w:rsidR="00CF4EA0" w:rsidRPr="005C42EA">
        <w:rPr>
          <w:rFonts w:eastAsia="Calibri"/>
          <w:spacing w:val="-2"/>
          <w:sz w:val="22"/>
          <w:szCs w:val="22"/>
          <w:lang w:eastAsia="en-US"/>
        </w:rPr>
        <w:t xml:space="preserve">ения и уплаты, в </w:t>
      </w:r>
      <w:proofErr w:type="spellStart"/>
      <w:r w:rsidR="00CF4EA0" w:rsidRPr="005C42EA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="00CF4EA0" w:rsidRPr="005C42EA">
        <w:rPr>
          <w:rFonts w:eastAsia="Calibri"/>
          <w:spacing w:val="-2"/>
          <w:sz w:val="22"/>
          <w:szCs w:val="22"/>
          <w:lang w:eastAsia="en-US"/>
        </w:rPr>
        <w:t xml:space="preserve">. </w:t>
      </w:r>
      <w:r w:rsidRPr="005C42EA">
        <w:rPr>
          <w:rFonts w:eastAsia="Calibri"/>
          <w:spacing w:val="-2"/>
          <w:sz w:val="22"/>
          <w:szCs w:val="22"/>
          <w:lang w:eastAsia="en-US"/>
        </w:rPr>
        <w:t>в отношении объектов недвижимого имущества, переданных в аренду (лизинг) в связи с изменениями в порядке ведения бухгалтерского учета данных объектов</w:t>
      </w:r>
      <w:r w:rsidR="00BF740C" w:rsidRPr="005C42EA">
        <w:rPr>
          <w:rFonts w:eastAsia="Calibri"/>
          <w:spacing w:val="-2"/>
          <w:sz w:val="22"/>
          <w:szCs w:val="22"/>
          <w:lang w:eastAsia="en-US"/>
        </w:rPr>
        <w:t>, исчисления налоговой базы по объектам, облагаемым по кадастровой стоимости</w:t>
      </w:r>
      <w:r w:rsidRPr="005C42EA">
        <w:rPr>
          <w:rFonts w:eastAsia="Calibri"/>
          <w:spacing w:val="-2"/>
          <w:sz w:val="22"/>
          <w:szCs w:val="22"/>
          <w:lang w:eastAsia="en-US"/>
        </w:rPr>
        <w:t>.</w:t>
      </w:r>
    </w:p>
    <w:p w:rsidR="00420483" w:rsidRPr="005C42EA" w:rsidRDefault="00420483" w:rsidP="00792A95">
      <w:pPr>
        <w:spacing w:line="235" w:lineRule="auto"/>
        <w:contextualSpacing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EA2472" w:rsidRPr="005C42EA" w:rsidRDefault="00EA2472" w:rsidP="00792A95">
      <w:pPr>
        <w:spacing w:line="235" w:lineRule="auto"/>
        <w:contextualSpacing/>
        <w:jc w:val="both"/>
        <w:rPr>
          <w:b/>
          <w:spacing w:val="-2"/>
          <w:sz w:val="22"/>
          <w:szCs w:val="22"/>
        </w:rPr>
      </w:pPr>
      <w:r w:rsidRPr="005C42EA">
        <w:rPr>
          <w:b/>
          <w:spacing w:val="-2"/>
          <w:sz w:val="22"/>
          <w:szCs w:val="22"/>
        </w:rPr>
        <w:t xml:space="preserve">Тема 5. Налог на доходы физических лиц и страховые взносы </w:t>
      </w:r>
    </w:p>
    <w:p w:rsidR="00EA2472" w:rsidRPr="005C42EA" w:rsidRDefault="00CF4EA0" w:rsidP="00792A95">
      <w:pPr>
        <w:pStyle w:val="aa"/>
        <w:numPr>
          <w:ilvl w:val="0"/>
          <w:numId w:val="46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>зменения 2022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 xml:space="preserve"> – 2023</w:t>
      </w:r>
      <w:r w:rsidR="009D1D49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>г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г. (Федеральные законы от </w:t>
      </w:r>
      <w:r w:rsidR="004A721F" w:rsidRPr="005C42EA">
        <w:rPr>
          <w:rFonts w:eastAsia="Calibri"/>
          <w:spacing w:val="-2"/>
          <w:sz w:val="22"/>
          <w:szCs w:val="22"/>
          <w:lang w:eastAsia="en-US"/>
        </w:rPr>
        <w:t xml:space="preserve">26.03.2022 № 67-ФЗ, </w:t>
      </w:r>
      <w:r w:rsidR="00EB33DF" w:rsidRPr="005C42EA">
        <w:rPr>
          <w:rFonts w:eastAsia="Calibri"/>
          <w:spacing w:val="-2"/>
          <w:sz w:val="22"/>
          <w:szCs w:val="22"/>
          <w:lang w:eastAsia="en-US"/>
        </w:rPr>
        <w:t xml:space="preserve">от 29.11.2021 № 382-ФЗ, </w:t>
      </w:r>
      <w:r w:rsidR="005C42EA">
        <w:rPr>
          <w:rFonts w:eastAsia="Calibri"/>
          <w:spacing w:val="-2"/>
          <w:sz w:val="22"/>
          <w:szCs w:val="22"/>
          <w:lang w:eastAsia="en-US"/>
        </w:rPr>
        <w:t>от 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>02.07.2021 № 305-ФЗ, от 20.04.2021 № 100-ФЗ, от 05.04.2021 № 88-ФЗ, от 17.02.2021 № 8-ФЗ и др.):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особые правила применения ставок налоговыми агентами в 2022</w:t>
      </w:r>
      <w:r w:rsidR="00CF4EA0" w:rsidRPr="005C42EA">
        <w:rPr>
          <w:rFonts w:eastAsia="Calibri"/>
          <w:spacing w:val="-2"/>
          <w:sz w:val="22"/>
          <w:szCs w:val="22"/>
          <w:lang w:eastAsia="en-US"/>
        </w:rPr>
        <w:t>г.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в связи с введение</w:t>
      </w:r>
      <w:r w:rsidR="00374795" w:rsidRPr="005C42EA">
        <w:rPr>
          <w:rFonts w:eastAsia="Calibri"/>
          <w:spacing w:val="-2"/>
          <w:sz w:val="22"/>
          <w:szCs w:val="22"/>
          <w:lang w:eastAsia="en-US"/>
        </w:rPr>
        <w:t>м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прогрессивной шкалы;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новый порядок исчисления НДФЛ, подлежащего удержанию, при выплате дивидендов налогоплательщику;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изменения в порядке применения пониженных тарифов страховых взносов, в </w:t>
      </w:r>
      <w:proofErr w:type="spellStart"/>
      <w:r w:rsidRPr="005C42EA">
        <w:rPr>
          <w:rFonts w:eastAsia="Calibri"/>
          <w:spacing w:val="-2"/>
          <w:sz w:val="22"/>
          <w:szCs w:val="22"/>
          <w:lang w:eastAsia="en-US"/>
        </w:rPr>
        <w:t>т.ч</w:t>
      </w:r>
      <w:proofErr w:type="spellEnd"/>
      <w:r w:rsidRPr="005C42EA">
        <w:rPr>
          <w:rFonts w:eastAsia="Calibri"/>
          <w:spacing w:val="-2"/>
          <w:sz w:val="22"/>
          <w:szCs w:val="22"/>
          <w:lang w:eastAsia="en-US"/>
        </w:rPr>
        <w:t>. в связи с изменениями закона «О развитии малого и среднего предпринимательства в РФ»;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порядок налогообложения доходов в виде процентов по вкладам (остаткам на счетах) в банках РФ;</w:t>
      </w:r>
    </w:p>
    <w:p w:rsidR="004A721F" w:rsidRPr="005C42EA" w:rsidRDefault="004A721F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изменения в порядке налогообложения доходов в виде материальной выгоды;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изменения в порядке применения социального налогового вычета по физкультурно-оздоровительным расходам;</w:t>
      </w:r>
    </w:p>
    <w:p w:rsidR="00EA2472" w:rsidRPr="005C42EA" w:rsidRDefault="00201FD8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у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>прощенн</w:t>
      </w:r>
      <w:r w:rsidRPr="005C42EA">
        <w:rPr>
          <w:rFonts w:eastAsia="Calibri"/>
          <w:spacing w:val="-2"/>
          <w:sz w:val="22"/>
          <w:szCs w:val="22"/>
          <w:lang w:eastAsia="en-US"/>
        </w:rPr>
        <w:t>ый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 поряд</w:t>
      </w:r>
      <w:r w:rsidRPr="005C42EA">
        <w:rPr>
          <w:rFonts w:eastAsia="Calibri"/>
          <w:spacing w:val="-2"/>
          <w:sz w:val="22"/>
          <w:szCs w:val="22"/>
          <w:lang w:eastAsia="en-US"/>
        </w:rPr>
        <w:t>ок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5C42EA">
        <w:rPr>
          <w:rFonts w:eastAsia="Calibri"/>
          <w:spacing w:val="-2"/>
          <w:sz w:val="22"/>
          <w:szCs w:val="22"/>
          <w:lang w:eastAsia="en-US"/>
        </w:rPr>
        <w:t>предоставления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 имущественного налогового вычета;</w:t>
      </w:r>
    </w:p>
    <w:p w:rsidR="00EA2472" w:rsidRPr="005C42EA" w:rsidRDefault="006160D2" w:rsidP="00792A95">
      <w:pPr>
        <w:pStyle w:val="aa"/>
        <w:numPr>
          <w:ilvl w:val="0"/>
          <w:numId w:val="46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</w:t>
      </w:r>
      <w:r w:rsidR="00CF4EA0" w:rsidRPr="005C42EA">
        <w:rPr>
          <w:rFonts w:eastAsia="Calibri"/>
          <w:spacing w:val="-2"/>
          <w:sz w:val="22"/>
          <w:szCs w:val="22"/>
          <w:lang w:eastAsia="en-US"/>
        </w:rPr>
        <w:t>зменения 2022</w:t>
      </w:r>
      <w:r w:rsidR="009D1D49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>г. в порядке налогообложения доходов от продажи недвижимого имущества: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новый порядок исчисления предельного срока владения для семей с детьми; 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новый порядок налогового администрирования в случае непредставления налогоплательщиком декларации по НДФЛ; 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отмена обязанности по декларированию доходов от продажи имущества при выполнении определенных условий. </w:t>
      </w:r>
    </w:p>
    <w:p w:rsidR="00EA2472" w:rsidRPr="00E37DB7" w:rsidRDefault="00EA2472" w:rsidP="00792A95">
      <w:pPr>
        <w:spacing w:line="235" w:lineRule="auto"/>
        <w:contextualSpacing/>
        <w:jc w:val="both"/>
        <w:rPr>
          <w:b/>
          <w:spacing w:val="-2"/>
          <w:szCs w:val="22"/>
        </w:rPr>
      </w:pPr>
    </w:p>
    <w:p w:rsidR="00EA2472" w:rsidRPr="005C42EA" w:rsidRDefault="00EA2472" w:rsidP="00792A95">
      <w:pPr>
        <w:spacing w:line="235" w:lineRule="auto"/>
        <w:contextualSpacing/>
        <w:jc w:val="both"/>
        <w:rPr>
          <w:b/>
          <w:spacing w:val="-2"/>
          <w:sz w:val="22"/>
          <w:szCs w:val="22"/>
        </w:rPr>
      </w:pPr>
      <w:r w:rsidRPr="005C42EA">
        <w:rPr>
          <w:b/>
          <w:spacing w:val="-2"/>
          <w:sz w:val="22"/>
          <w:szCs w:val="22"/>
        </w:rPr>
        <w:t xml:space="preserve">Тема 6. Упрощенная система налогообложения </w:t>
      </w:r>
    </w:p>
    <w:p w:rsidR="00EA2472" w:rsidRPr="005C42EA" w:rsidRDefault="006E2D09" w:rsidP="00792A95">
      <w:pPr>
        <w:pStyle w:val="aa"/>
        <w:numPr>
          <w:ilvl w:val="0"/>
          <w:numId w:val="40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</w:t>
      </w:r>
      <w:r w:rsidR="006160D2" w:rsidRPr="005C42EA">
        <w:rPr>
          <w:rFonts w:eastAsia="Calibri"/>
          <w:spacing w:val="-2"/>
          <w:sz w:val="22"/>
          <w:szCs w:val="22"/>
          <w:lang w:eastAsia="en-US"/>
        </w:rPr>
        <w:t>зменения 2022</w:t>
      </w:r>
      <w:r w:rsidR="00760FEA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9D1D49" w:rsidRPr="005C42EA">
        <w:rPr>
          <w:rFonts w:eastAsia="Calibri"/>
          <w:spacing w:val="-2"/>
          <w:sz w:val="22"/>
          <w:szCs w:val="22"/>
          <w:lang w:eastAsia="en-US"/>
        </w:rPr>
        <w:t>–</w:t>
      </w:r>
      <w:r w:rsidR="00760FEA" w:rsidRPr="005C42EA">
        <w:rPr>
          <w:rFonts w:eastAsia="Calibri"/>
          <w:spacing w:val="-2"/>
          <w:sz w:val="22"/>
          <w:szCs w:val="22"/>
          <w:lang w:eastAsia="en-US"/>
        </w:rPr>
        <w:t xml:space="preserve"> 2023</w:t>
      </w:r>
      <w:r w:rsidR="009D1D49" w:rsidRPr="005C42EA">
        <w:rPr>
          <w:rFonts w:eastAsia="Calibri"/>
          <w:spacing w:val="-2"/>
          <w:sz w:val="22"/>
          <w:szCs w:val="22"/>
          <w:lang w:eastAsia="en-US"/>
        </w:rPr>
        <w:t xml:space="preserve"> г</w:t>
      </w:r>
      <w:r w:rsidR="006160D2" w:rsidRPr="005C42EA">
        <w:rPr>
          <w:rFonts w:eastAsia="Calibri"/>
          <w:spacing w:val="-2"/>
          <w:sz w:val="22"/>
          <w:szCs w:val="22"/>
          <w:lang w:eastAsia="en-US"/>
        </w:rPr>
        <w:t>г. (Федеральные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 Закон</w:t>
      </w:r>
      <w:r w:rsidR="006160D2" w:rsidRPr="005C42EA">
        <w:rPr>
          <w:rFonts w:eastAsia="Calibri"/>
          <w:spacing w:val="-2"/>
          <w:sz w:val="22"/>
          <w:szCs w:val="22"/>
          <w:lang w:eastAsia="en-US"/>
        </w:rPr>
        <w:t>ы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 от </w:t>
      </w:r>
      <w:r w:rsidR="006160D2" w:rsidRPr="005C42EA">
        <w:rPr>
          <w:rFonts w:eastAsia="Calibri"/>
          <w:spacing w:val="-2"/>
          <w:sz w:val="22"/>
          <w:szCs w:val="22"/>
          <w:lang w:eastAsia="en-US"/>
        </w:rPr>
        <w:t>09.03.2022 № 47-ФЗ, от</w:t>
      </w:r>
      <w:bookmarkStart w:id="0" w:name="_GoBack"/>
      <w:bookmarkEnd w:id="0"/>
      <w:r w:rsidR="006160D2" w:rsidRPr="005C42EA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="00EA2472" w:rsidRPr="005C42EA">
        <w:rPr>
          <w:rFonts w:eastAsia="Calibri"/>
          <w:spacing w:val="-2"/>
          <w:sz w:val="22"/>
          <w:szCs w:val="22"/>
          <w:lang w:eastAsia="en-US"/>
        </w:rPr>
        <w:t xml:space="preserve">02.07.2021 № 305-ФЗ, Приказ Минэкономразвития от 28.10.2021 № 654): 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применение коэффициента-дефлятора к показателю доходов;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новые предельные значения показателей для применения УСНО и особенности применения дифференцированных ставок для расчета единого налога;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признание новых видов расходов;</w:t>
      </w:r>
    </w:p>
    <w:p w:rsidR="00EA2472" w:rsidRPr="005C42EA" w:rsidRDefault="00EA2472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иные изменения.</w:t>
      </w:r>
      <w:r w:rsidR="00A10A02" w:rsidRPr="005C42EA">
        <w:rPr>
          <w:rFonts w:eastAsia="Calibri"/>
          <w:spacing w:val="-2"/>
          <w:sz w:val="22"/>
          <w:szCs w:val="22"/>
          <w:lang w:eastAsia="en-US"/>
        </w:rPr>
        <w:t xml:space="preserve">  </w:t>
      </w:r>
    </w:p>
    <w:p w:rsidR="00A10A02" w:rsidRPr="005C42EA" w:rsidRDefault="006E2D09" w:rsidP="00792A95">
      <w:pPr>
        <w:pStyle w:val="aa"/>
        <w:numPr>
          <w:ilvl w:val="0"/>
          <w:numId w:val="40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Новый специальный налоговый режим «</w:t>
      </w:r>
      <w:r w:rsidR="00A10A02" w:rsidRPr="005C42EA">
        <w:rPr>
          <w:rFonts w:eastAsia="Calibri"/>
          <w:spacing w:val="-2"/>
          <w:sz w:val="22"/>
          <w:szCs w:val="22"/>
          <w:lang w:eastAsia="en-US"/>
        </w:rPr>
        <w:t>Автоматизированная УСН</w:t>
      </w:r>
      <w:r w:rsidRPr="005C42EA">
        <w:rPr>
          <w:rFonts w:eastAsia="Calibri"/>
          <w:spacing w:val="-2"/>
          <w:sz w:val="22"/>
          <w:szCs w:val="22"/>
          <w:lang w:eastAsia="en-US"/>
        </w:rPr>
        <w:t>»</w:t>
      </w:r>
      <w:r w:rsidR="00A10A02" w:rsidRPr="005C42EA">
        <w:rPr>
          <w:rFonts w:eastAsia="Calibri"/>
          <w:spacing w:val="-2"/>
          <w:sz w:val="22"/>
          <w:szCs w:val="22"/>
          <w:lang w:eastAsia="en-US"/>
        </w:rPr>
        <w:t xml:space="preserve"> (Федеральные законы от</w:t>
      </w:r>
      <w:r w:rsidRPr="005C42EA">
        <w:rPr>
          <w:rFonts w:eastAsia="Calibri"/>
          <w:spacing w:val="-2"/>
          <w:sz w:val="22"/>
          <w:szCs w:val="22"/>
          <w:lang w:eastAsia="en-US"/>
        </w:rPr>
        <w:t xml:space="preserve"> 25.02.2022 № 18-ФЗ, от 25.02.2022 № 17-ФЗ):</w:t>
      </w:r>
    </w:p>
    <w:p w:rsidR="006E2D09" w:rsidRPr="005C42EA" w:rsidRDefault="006E2D09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территория и сроки проведения эксперимента;</w:t>
      </w:r>
    </w:p>
    <w:p w:rsidR="006E2D09" w:rsidRPr="005C42EA" w:rsidRDefault="006E2D09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право ЮЛ и ИП на участие в эксперименте;</w:t>
      </w:r>
    </w:p>
    <w:p w:rsidR="006E2D09" w:rsidRPr="005C42EA" w:rsidRDefault="006E2D09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>особенности исполнения обязанностей налогоплательщика и налогового агента при АУСН;</w:t>
      </w:r>
    </w:p>
    <w:p w:rsidR="006E2D09" w:rsidRPr="005C42EA" w:rsidRDefault="006E2D09" w:rsidP="00792A95">
      <w:pPr>
        <w:pStyle w:val="aa"/>
        <w:numPr>
          <w:ilvl w:val="0"/>
          <w:numId w:val="43"/>
        </w:numPr>
        <w:spacing w:line="235" w:lineRule="auto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5C42EA">
        <w:rPr>
          <w:rFonts w:eastAsia="Calibri"/>
          <w:spacing w:val="-2"/>
          <w:sz w:val="22"/>
          <w:szCs w:val="22"/>
          <w:lang w:eastAsia="en-US"/>
        </w:rPr>
        <w:t xml:space="preserve">иные вопросы функционирования нового </w:t>
      </w:r>
      <w:proofErr w:type="spellStart"/>
      <w:r w:rsidRPr="005C42EA">
        <w:rPr>
          <w:rFonts w:eastAsia="Calibri"/>
          <w:spacing w:val="-2"/>
          <w:sz w:val="22"/>
          <w:szCs w:val="22"/>
          <w:lang w:eastAsia="en-US"/>
        </w:rPr>
        <w:t>спецрежима</w:t>
      </w:r>
      <w:proofErr w:type="spellEnd"/>
      <w:r w:rsidRPr="005C42EA">
        <w:rPr>
          <w:rFonts w:eastAsia="Calibri"/>
          <w:spacing w:val="-2"/>
          <w:sz w:val="22"/>
          <w:szCs w:val="22"/>
          <w:lang w:eastAsia="en-US"/>
        </w:rPr>
        <w:t>.</w:t>
      </w:r>
    </w:p>
    <w:sectPr w:rsidR="006E2D09" w:rsidRPr="005C42EA" w:rsidSect="00A26C96">
      <w:footerReference w:type="even" r:id="rId8"/>
      <w:footerReference w:type="default" r:id="rId9"/>
      <w:pgSz w:w="11906" w:h="16838" w:code="9"/>
      <w:pgMar w:top="709" w:right="851" w:bottom="709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F" w:rsidRDefault="00B831AF">
      <w:r>
        <w:separator/>
      </w:r>
    </w:p>
  </w:endnote>
  <w:endnote w:type="continuationSeparator" w:id="0">
    <w:p w:rsidR="00B831AF" w:rsidRDefault="00B8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8AB91B1" wp14:editId="4901123C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AB91B1" id="Group 5" o:spid="_x0000_s1026" style="position:absolute;margin-left:0;margin-top:3.15pt;width:503.35pt;height:22.9pt;z-index:251659264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F" w:rsidRDefault="00B831AF">
      <w:r>
        <w:separator/>
      </w:r>
    </w:p>
  </w:footnote>
  <w:footnote w:type="continuationSeparator" w:id="0">
    <w:p w:rsidR="00B831AF" w:rsidRDefault="00B8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45A"/>
    <w:multiLevelType w:val="hybridMultilevel"/>
    <w:tmpl w:val="58AE99DA"/>
    <w:lvl w:ilvl="0" w:tplc="50BCC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6112"/>
    <w:multiLevelType w:val="hybridMultilevel"/>
    <w:tmpl w:val="9158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8C5"/>
    <w:multiLevelType w:val="hybridMultilevel"/>
    <w:tmpl w:val="F9DA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958"/>
    <w:multiLevelType w:val="hybridMultilevel"/>
    <w:tmpl w:val="D61A3710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B61E9"/>
    <w:multiLevelType w:val="hybridMultilevel"/>
    <w:tmpl w:val="EECA62B6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12FF6"/>
    <w:multiLevelType w:val="hybridMultilevel"/>
    <w:tmpl w:val="865AB2E6"/>
    <w:lvl w:ilvl="0" w:tplc="7986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32769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73759"/>
    <w:multiLevelType w:val="hybridMultilevel"/>
    <w:tmpl w:val="3790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37028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509AC"/>
    <w:multiLevelType w:val="hybridMultilevel"/>
    <w:tmpl w:val="A5EE3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B2BE4"/>
    <w:multiLevelType w:val="hybridMultilevel"/>
    <w:tmpl w:val="0614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AC7D3E"/>
    <w:multiLevelType w:val="hybridMultilevel"/>
    <w:tmpl w:val="7422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DE4"/>
    <w:multiLevelType w:val="hybridMultilevel"/>
    <w:tmpl w:val="91BE9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B170A"/>
    <w:multiLevelType w:val="hybridMultilevel"/>
    <w:tmpl w:val="3208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5525A"/>
    <w:multiLevelType w:val="hybridMultilevel"/>
    <w:tmpl w:val="1C680498"/>
    <w:lvl w:ilvl="0" w:tplc="79866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CD103A"/>
    <w:multiLevelType w:val="hybridMultilevel"/>
    <w:tmpl w:val="82CC44F6"/>
    <w:lvl w:ilvl="0" w:tplc="A4B64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67FD8"/>
    <w:multiLevelType w:val="hybridMultilevel"/>
    <w:tmpl w:val="CFD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E1527"/>
    <w:multiLevelType w:val="hybridMultilevel"/>
    <w:tmpl w:val="461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F7DFB"/>
    <w:multiLevelType w:val="hybridMultilevel"/>
    <w:tmpl w:val="61F09ED2"/>
    <w:lvl w:ilvl="0" w:tplc="8E74A3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C0C92"/>
    <w:multiLevelType w:val="hybridMultilevel"/>
    <w:tmpl w:val="C400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A703F"/>
    <w:multiLevelType w:val="hybridMultilevel"/>
    <w:tmpl w:val="C9FA172C"/>
    <w:lvl w:ilvl="0" w:tplc="23E45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32769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7273A"/>
    <w:multiLevelType w:val="hybridMultilevel"/>
    <w:tmpl w:val="1BCC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2118B"/>
    <w:multiLevelType w:val="hybridMultilevel"/>
    <w:tmpl w:val="21C4C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F635D7"/>
    <w:multiLevelType w:val="hybridMultilevel"/>
    <w:tmpl w:val="631E1444"/>
    <w:lvl w:ilvl="0" w:tplc="944C8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0688A"/>
    <w:multiLevelType w:val="hybridMultilevel"/>
    <w:tmpl w:val="A39AB2EE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3C3761"/>
    <w:multiLevelType w:val="hybridMultilevel"/>
    <w:tmpl w:val="8F86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0FFF"/>
    <w:multiLevelType w:val="hybridMultilevel"/>
    <w:tmpl w:val="C4D26724"/>
    <w:lvl w:ilvl="0" w:tplc="9D36A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A2B7A"/>
    <w:multiLevelType w:val="hybridMultilevel"/>
    <w:tmpl w:val="482637DE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D736C"/>
    <w:multiLevelType w:val="hybridMultilevel"/>
    <w:tmpl w:val="93640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9E26A1"/>
    <w:multiLevelType w:val="hybridMultilevel"/>
    <w:tmpl w:val="45AA1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EC6748"/>
    <w:multiLevelType w:val="hybridMultilevel"/>
    <w:tmpl w:val="E47ACD26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106B0"/>
    <w:multiLevelType w:val="hybridMultilevel"/>
    <w:tmpl w:val="8C74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47C7D"/>
    <w:multiLevelType w:val="hybridMultilevel"/>
    <w:tmpl w:val="5116113E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52E6E"/>
    <w:multiLevelType w:val="hybridMultilevel"/>
    <w:tmpl w:val="012A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96456"/>
    <w:multiLevelType w:val="hybridMultilevel"/>
    <w:tmpl w:val="04FCB1A4"/>
    <w:lvl w:ilvl="0" w:tplc="573AD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F3903"/>
    <w:multiLevelType w:val="hybridMultilevel"/>
    <w:tmpl w:val="C6FEAC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8734BE7"/>
    <w:multiLevelType w:val="hybridMultilevel"/>
    <w:tmpl w:val="2112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26696"/>
    <w:multiLevelType w:val="hybridMultilevel"/>
    <w:tmpl w:val="A0EA9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7641A4"/>
    <w:multiLevelType w:val="hybridMultilevel"/>
    <w:tmpl w:val="D61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1062F"/>
    <w:multiLevelType w:val="hybridMultilevel"/>
    <w:tmpl w:val="B706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34580"/>
    <w:multiLevelType w:val="hybridMultilevel"/>
    <w:tmpl w:val="FB2C8970"/>
    <w:lvl w:ilvl="0" w:tplc="DC6E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96663"/>
    <w:multiLevelType w:val="hybridMultilevel"/>
    <w:tmpl w:val="547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A5D76"/>
    <w:multiLevelType w:val="hybridMultilevel"/>
    <w:tmpl w:val="A756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2516D"/>
    <w:multiLevelType w:val="hybridMultilevel"/>
    <w:tmpl w:val="30C08B38"/>
    <w:lvl w:ilvl="0" w:tplc="94FAA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F7243"/>
    <w:multiLevelType w:val="hybridMultilevel"/>
    <w:tmpl w:val="8D7A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74A04"/>
    <w:multiLevelType w:val="hybridMultilevel"/>
    <w:tmpl w:val="76868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D334BF"/>
    <w:multiLevelType w:val="hybridMultilevel"/>
    <w:tmpl w:val="FFA4E75C"/>
    <w:lvl w:ilvl="0" w:tplc="E35CE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7"/>
  </w:num>
  <w:num w:numId="5">
    <w:abstractNumId w:val="45"/>
  </w:num>
  <w:num w:numId="6">
    <w:abstractNumId w:val="0"/>
  </w:num>
  <w:num w:numId="7">
    <w:abstractNumId w:val="32"/>
  </w:num>
  <w:num w:numId="8">
    <w:abstractNumId w:val="25"/>
  </w:num>
  <w:num w:numId="9">
    <w:abstractNumId w:val="30"/>
  </w:num>
  <w:num w:numId="10">
    <w:abstractNumId w:val="33"/>
  </w:num>
  <w:num w:numId="11">
    <w:abstractNumId w:val="12"/>
  </w:num>
  <w:num w:numId="12">
    <w:abstractNumId w:val="39"/>
  </w:num>
  <w:num w:numId="13">
    <w:abstractNumId w:val="24"/>
  </w:num>
  <w:num w:numId="14">
    <w:abstractNumId w:val="21"/>
  </w:num>
  <w:num w:numId="15">
    <w:abstractNumId w:val="27"/>
  </w:num>
  <w:num w:numId="16">
    <w:abstractNumId w:val="28"/>
  </w:num>
  <w:num w:numId="17">
    <w:abstractNumId w:val="10"/>
  </w:num>
  <w:num w:numId="18">
    <w:abstractNumId w:val="1"/>
  </w:num>
  <w:num w:numId="19">
    <w:abstractNumId w:val="6"/>
  </w:num>
  <w:num w:numId="20">
    <w:abstractNumId w:val="41"/>
  </w:num>
  <w:num w:numId="21">
    <w:abstractNumId w:val="35"/>
  </w:num>
  <w:num w:numId="22">
    <w:abstractNumId w:val="11"/>
  </w:num>
  <w:num w:numId="23">
    <w:abstractNumId w:val="37"/>
  </w:num>
  <w:num w:numId="24">
    <w:abstractNumId w:val="20"/>
  </w:num>
  <w:num w:numId="25">
    <w:abstractNumId w:val="16"/>
  </w:num>
  <w:num w:numId="26">
    <w:abstractNumId w:val="36"/>
  </w:num>
  <w:num w:numId="27">
    <w:abstractNumId w:val="29"/>
  </w:num>
  <w:num w:numId="28">
    <w:abstractNumId w:val="26"/>
  </w:num>
  <w:num w:numId="29">
    <w:abstractNumId w:val="38"/>
  </w:num>
  <w:num w:numId="30">
    <w:abstractNumId w:val="18"/>
  </w:num>
  <w:num w:numId="31">
    <w:abstractNumId w:val="40"/>
  </w:num>
  <w:num w:numId="32">
    <w:abstractNumId w:val="15"/>
  </w:num>
  <w:num w:numId="33">
    <w:abstractNumId w:val="31"/>
  </w:num>
  <w:num w:numId="34">
    <w:abstractNumId w:val="4"/>
  </w:num>
  <w:num w:numId="35">
    <w:abstractNumId w:val="43"/>
  </w:num>
  <w:num w:numId="36">
    <w:abstractNumId w:val="34"/>
  </w:num>
  <w:num w:numId="37">
    <w:abstractNumId w:val="42"/>
  </w:num>
  <w:num w:numId="38">
    <w:abstractNumId w:val="23"/>
  </w:num>
  <w:num w:numId="39">
    <w:abstractNumId w:val="22"/>
  </w:num>
  <w:num w:numId="40">
    <w:abstractNumId w:val="8"/>
  </w:num>
  <w:num w:numId="41">
    <w:abstractNumId w:val="44"/>
  </w:num>
  <w:num w:numId="42">
    <w:abstractNumId w:val="5"/>
  </w:num>
  <w:num w:numId="43">
    <w:abstractNumId w:val="2"/>
  </w:num>
  <w:num w:numId="44">
    <w:abstractNumId w:val="13"/>
  </w:num>
  <w:num w:numId="45">
    <w:abstractNumId w:val="19"/>
  </w:num>
  <w:num w:numId="4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F"/>
    <w:rsid w:val="00001EB8"/>
    <w:rsid w:val="0000619A"/>
    <w:rsid w:val="00006F88"/>
    <w:rsid w:val="000115C6"/>
    <w:rsid w:val="0001197A"/>
    <w:rsid w:val="0002539E"/>
    <w:rsid w:val="00026CF6"/>
    <w:rsid w:val="00027307"/>
    <w:rsid w:val="00032AFF"/>
    <w:rsid w:val="000406DE"/>
    <w:rsid w:val="00052D9D"/>
    <w:rsid w:val="000534A2"/>
    <w:rsid w:val="0006317C"/>
    <w:rsid w:val="000658D7"/>
    <w:rsid w:val="00066E3D"/>
    <w:rsid w:val="0007355B"/>
    <w:rsid w:val="0007443A"/>
    <w:rsid w:val="00077E0F"/>
    <w:rsid w:val="00087106"/>
    <w:rsid w:val="00091CA2"/>
    <w:rsid w:val="00096B26"/>
    <w:rsid w:val="000A65D4"/>
    <w:rsid w:val="000A66C4"/>
    <w:rsid w:val="000B048D"/>
    <w:rsid w:val="000C4A13"/>
    <w:rsid w:val="000C5252"/>
    <w:rsid w:val="000E52F4"/>
    <w:rsid w:val="000F60CB"/>
    <w:rsid w:val="00104A23"/>
    <w:rsid w:val="0012165F"/>
    <w:rsid w:val="001277EC"/>
    <w:rsid w:val="00131436"/>
    <w:rsid w:val="0013331A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E7CDB"/>
    <w:rsid w:val="001F2571"/>
    <w:rsid w:val="00201FD8"/>
    <w:rsid w:val="00205913"/>
    <w:rsid w:val="002077D7"/>
    <w:rsid w:val="00212813"/>
    <w:rsid w:val="002222C8"/>
    <w:rsid w:val="00226DDB"/>
    <w:rsid w:val="002275A9"/>
    <w:rsid w:val="00230686"/>
    <w:rsid w:val="00233354"/>
    <w:rsid w:val="0023338F"/>
    <w:rsid w:val="00242243"/>
    <w:rsid w:val="00242AA2"/>
    <w:rsid w:val="00244464"/>
    <w:rsid w:val="00246BF6"/>
    <w:rsid w:val="0027310B"/>
    <w:rsid w:val="00283920"/>
    <w:rsid w:val="00286570"/>
    <w:rsid w:val="002869E5"/>
    <w:rsid w:val="00291497"/>
    <w:rsid w:val="002923B5"/>
    <w:rsid w:val="002B21A2"/>
    <w:rsid w:val="002B2978"/>
    <w:rsid w:val="002B3033"/>
    <w:rsid w:val="002B5EE9"/>
    <w:rsid w:val="002B6D78"/>
    <w:rsid w:val="002C11AE"/>
    <w:rsid w:val="002C5994"/>
    <w:rsid w:val="002D0B71"/>
    <w:rsid w:val="002D0FFD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4795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D2158"/>
    <w:rsid w:val="003E071B"/>
    <w:rsid w:val="003E207E"/>
    <w:rsid w:val="003E2C9E"/>
    <w:rsid w:val="003E5DAD"/>
    <w:rsid w:val="003E6C5F"/>
    <w:rsid w:val="003E7615"/>
    <w:rsid w:val="00416DE2"/>
    <w:rsid w:val="00420483"/>
    <w:rsid w:val="00427E22"/>
    <w:rsid w:val="00433E6F"/>
    <w:rsid w:val="00436779"/>
    <w:rsid w:val="0044482B"/>
    <w:rsid w:val="00446ABE"/>
    <w:rsid w:val="004552B9"/>
    <w:rsid w:val="004576C0"/>
    <w:rsid w:val="0045790A"/>
    <w:rsid w:val="00463F40"/>
    <w:rsid w:val="00470BE7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A721F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A6B02"/>
    <w:rsid w:val="005B2B36"/>
    <w:rsid w:val="005C38D7"/>
    <w:rsid w:val="005C42EA"/>
    <w:rsid w:val="005C4584"/>
    <w:rsid w:val="005C465B"/>
    <w:rsid w:val="005C5E65"/>
    <w:rsid w:val="005C74CF"/>
    <w:rsid w:val="005D243D"/>
    <w:rsid w:val="005E1A6E"/>
    <w:rsid w:val="005E4C92"/>
    <w:rsid w:val="005E5385"/>
    <w:rsid w:val="005F2957"/>
    <w:rsid w:val="006160D2"/>
    <w:rsid w:val="006179AD"/>
    <w:rsid w:val="00632F23"/>
    <w:rsid w:val="0064678F"/>
    <w:rsid w:val="00647CE3"/>
    <w:rsid w:val="006502C3"/>
    <w:rsid w:val="00650B1E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6E2D09"/>
    <w:rsid w:val="007016CB"/>
    <w:rsid w:val="00703FE9"/>
    <w:rsid w:val="00706D35"/>
    <w:rsid w:val="0071159A"/>
    <w:rsid w:val="0071443D"/>
    <w:rsid w:val="00720A58"/>
    <w:rsid w:val="00721793"/>
    <w:rsid w:val="00726AD3"/>
    <w:rsid w:val="00734A1F"/>
    <w:rsid w:val="00735E03"/>
    <w:rsid w:val="00750692"/>
    <w:rsid w:val="007513F0"/>
    <w:rsid w:val="007547FC"/>
    <w:rsid w:val="00756B07"/>
    <w:rsid w:val="00760FEA"/>
    <w:rsid w:val="007667D4"/>
    <w:rsid w:val="00771568"/>
    <w:rsid w:val="00771CBE"/>
    <w:rsid w:val="007744BA"/>
    <w:rsid w:val="00775513"/>
    <w:rsid w:val="007831B6"/>
    <w:rsid w:val="00787F6D"/>
    <w:rsid w:val="0079273E"/>
    <w:rsid w:val="00792A95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0B67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0168F"/>
    <w:rsid w:val="0090435E"/>
    <w:rsid w:val="00913427"/>
    <w:rsid w:val="00914398"/>
    <w:rsid w:val="009162DC"/>
    <w:rsid w:val="0091684D"/>
    <w:rsid w:val="00925FB3"/>
    <w:rsid w:val="00950182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1D49"/>
    <w:rsid w:val="009D4456"/>
    <w:rsid w:val="009D4A4C"/>
    <w:rsid w:val="009E321D"/>
    <w:rsid w:val="009E423D"/>
    <w:rsid w:val="009E7B84"/>
    <w:rsid w:val="009F586C"/>
    <w:rsid w:val="009F61FD"/>
    <w:rsid w:val="00A03916"/>
    <w:rsid w:val="00A10A02"/>
    <w:rsid w:val="00A13A08"/>
    <w:rsid w:val="00A17340"/>
    <w:rsid w:val="00A24244"/>
    <w:rsid w:val="00A2437E"/>
    <w:rsid w:val="00A2591E"/>
    <w:rsid w:val="00A2635C"/>
    <w:rsid w:val="00A26C96"/>
    <w:rsid w:val="00A31D7E"/>
    <w:rsid w:val="00A42AD8"/>
    <w:rsid w:val="00A5130C"/>
    <w:rsid w:val="00A56EE8"/>
    <w:rsid w:val="00A62E4E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E0C6C"/>
    <w:rsid w:val="00AF0516"/>
    <w:rsid w:val="00B12DDB"/>
    <w:rsid w:val="00B15A18"/>
    <w:rsid w:val="00B326C3"/>
    <w:rsid w:val="00B3326B"/>
    <w:rsid w:val="00B42C29"/>
    <w:rsid w:val="00B4752B"/>
    <w:rsid w:val="00B52E3A"/>
    <w:rsid w:val="00B726EF"/>
    <w:rsid w:val="00B743AA"/>
    <w:rsid w:val="00B74AA6"/>
    <w:rsid w:val="00B7679A"/>
    <w:rsid w:val="00B77935"/>
    <w:rsid w:val="00B81A38"/>
    <w:rsid w:val="00B831AF"/>
    <w:rsid w:val="00B872EB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BF740C"/>
    <w:rsid w:val="00C03033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64921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B5B0E"/>
    <w:rsid w:val="00CE2924"/>
    <w:rsid w:val="00CE50BC"/>
    <w:rsid w:val="00CF03DF"/>
    <w:rsid w:val="00CF4EA0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47EB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1037"/>
    <w:rsid w:val="00DF4462"/>
    <w:rsid w:val="00DF52C6"/>
    <w:rsid w:val="00DF76A0"/>
    <w:rsid w:val="00E165B7"/>
    <w:rsid w:val="00E165D5"/>
    <w:rsid w:val="00E21B85"/>
    <w:rsid w:val="00E258E3"/>
    <w:rsid w:val="00E32D26"/>
    <w:rsid w:val="00E37DB7"/>
    <w:rsid w:val="00E46896"/>
    <w:rsid w:val="00E50F06"/>
    <w:rsid w:val="00E513F3"/>
    <w:rsid w:val="00E55CB8"/>
    <w:rsid w:val="00E57BEE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2472"/>
    <w:rsid w:val="00EA3197"/>
    <w:rsid w:val="00EA5150"/>
    <w:rsid w:val="00EA77C4"/>
    <w:rsid w:val="00EB33DF"/>
    <w:rsid w:val="00EB7F80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80A4D"/>
    <w:rsid w:val="00F910EA"/>
    <w:rsid w:val="00F94A82"/>
    <w:rsid w:val="00FA2FB0"/>
    <w:rsid w:val="00FA4706"/>
    <w:rsid w:val="00FA49D3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586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6A3490"/>
  <w15:docId w15:val="{D8C6E7C3-8A31-4A34-AB83-88915DD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15</cp:revision>
  <cp:lastPrinted>2017-01-11T15:17:00Z</cp:lastPrinted>
  <dcterms:created xsi:type="dcterms:W3CDTF">2022-03-31T15:00:00Z</dcterms:created>
  <dcterms:modified xsi:type="dcterms:W3CDTF">2022-03-31T15:11:00Z</dcterms:modified>
</cp:coreProperties>
</file>