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2D6F3A" w:rsidRPr="000A557B" w:rsidTr="004D5C40">
        <w:trPr>
          <w:trHeight w:val="428"/>
        </w:trPr>
        <w:tc>
          <w:tcPr>
            <w:tcW w:w="8080" w:type="dxa"/>
            <w:tcBorders>
              <w:bottom w:val="thinThickSmallGap" w:sz="24" w:space="0" w:color="auto"/>
            </w:tcBorders>
            <w:vAlign w:val="center"/>
          </w:tcPr>
          <w:p w:rsidR="002D6F3A" w:rsidRPr="002D6F3A" w:rsidRDefault="002D6F3A" w:rsidP="00461A86">
            <w:pPr>
              <w:spacing w:line="240" w:lineRule="auto"/>
              <w:ind w:left="-108" w:right="-284"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b/>
                <w:lang w:eastAsia="ru-RU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D6F3A" w:rsidRPr="002D6F3A" w:rsidRDefault="008003F7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920750" cy="34925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F3A" w:rsidRPr="000A557B" w:rsidTr="004D5C40">
        <w:tc>
          <w:tcPr>
            <w:tcW w:w="9923" w:type="dxa"/>
            <w:gridSpan w:val="2"/>
            <w:tcBorders>
              <w:top w:val="thinThickSmallGap" w:sz="24" w:space="0" w:color="auto"/>
            </w:tcBorders>
          </w:tcPr>
          <w:p w:rsidR="002D6F3A" w:rsidRPr="002D6F3A" w:rsidRDefault="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>Утверждаю:</w:t>
            </w:r>
          </w:p>
          <w:p w:rsidR="002D6F3A" w:rsidRPr="002D6F3A" w:rsidRDefault="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директор НОЧУ ДПО </w:t>
            </w:r>
            <w:r w:rsidR="00003016">
              <w:rPr>
                <w:rFonts w:ascii="Times New Roman" w:eastAsia="Times New Roman" w:hAnsi="Times New Roman"/>
                <w:i/>
                <w:sz w:val="20"/>
                <w:lang w:eastAsia="ru-RU"/>
              </w:rPr>
              <w:t>«</w:t>
            </w: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>ЦПП «СТЕК»</w:t>
            </w:r>
          </w:p>
          <w:p w:rsidR="002D6F3A" w:rsidRPr="002D6F3A" w:rsidRDefault="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>С.А. Градополов</w:t>
            </w:r>
          </w:p>
        </w:tc>
      </w:tr>
    </w:tbl>
    <w:p w:rsidR="00D201A8" w:rsidRDefault="00D201A8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D6F3A" w:rsidRPr="002D6F3A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6F3A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Программа спецкурса</w:t>
      </w:r>
    </w:p>
    <w:p w:rsidR="002D6F3A" w:rsidRPr="00461A86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2D6F3A" w:rsidRPr="002D6F3A" w:rsidRDefault="00003016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«</w:t>
      </w:r>
      <w:r w:rsidR="009A5A78" w:rsidRPr="009A5A78">
        <w:rPr>
          <w:rFonts w:ascii="Times New Roman" w:hAnsi="Times New Roman"/>
          <w:b/>
          <w:sz w:val="44"/>
          <w:szCs w:val="44"/>
        </w:rPr>
        <w:t>Практик</w:t>
      </w:r>
      <w:r w:rsidR="009A5A78">
        <w:rPr>
          <w:rFonts w:ascii="Times New Roman" w:hAnsi="Times New Roman"/>
          <w:b/>
          <w:sz w:val="44"/>
          <w:szCs w:val="44"/>
        </w:rPr>
        <w:t>ум по применению МСА: последние </w:t>
      </w:r>
      <w:r w:rsidR="009A5A78" w:rsidRPr="009A5A78">
        <w:rPr>
          <w:rFonts w:ascii="Times New Roman" w:hAnsi="Times New Roman"/>
          <w:b/>
          <w:sz w:val="44"/>
          <w:szCs w:val="44"/>
        </w:rPr>
        <w:t>изменения и актуальные вопросы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»</w:t>
      </w:r>
    </w:p>
    <w:p w:rsidR="002D6F3A" w:rsidRPr="00461A86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i/>
          <w:sz w:val="20"/>
          <w:lang w:eastAsia="ru-RU"/>
        </w:rPr>
      </w:pPr>
    </w:p>
    <w:p w:rsidR="002D6F3A" w:rsidRPr="002D6F3A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D6F3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20</w:t>
      </w:r>
      <w:r w:rsidRPr="002D6F3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академических часов)</w:t>
      </w:r>
    </w:p>
    <w:p w:rsidR="002D6F3A" w:rsidRPr="00471A05" w:rsidRDefault="002D6F3A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0A2386" w:rsidRPr="00D201A8" w:rsidRDefault="000A2386" w:rsidP="00792737">
      <w:pPr>
        <w:spacing w:line="238" w:lineRule="auto"/>
        <w:ind w:firstLine="0"/>
        <w:jc w:val="both"/>
        <w:rPr>
          <w:rFonts w:ascii="Times New Roman" w:eastAsia="Times New Roman" w:hAnsi="Times New Roman"/>
          <w:sz w:val="22"/>
          <w:lang w:eastAsia="ru-RU"/>
        </w:rPr>
      </w:pPr>
    </w:p>
    <w:p w:rsidR="000A2386" w:rsidRPr="00D201A8" w:rsidRDefault="000A2386" w:rsidP="00792737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2"/>
        </w:rPr>
      </w:pPr>
      <w:r w:rsidRPr="00D201A8">
        <w:rPr>
          <w:rFonts w:ascii="Times New Roman" w:hAnsi="Times New Roman"/>
          <w:b/>
          <w:bCs/>
          <w:sz w:val="22"/>
        </w:rPr>
        <w:t>Тема 1. Последние изменения в нормативно-правовом регулировании аудиторской деятельности</w:t>
      </w:r>
    </w:p>
    <w:p w:rsidR="000A2386" w:rsidRPr="00D201A8" w:rsidRDefault="000A2386" w:rsidP="00792737">
      <w:pPr>
        <w:pStyle w:val="a3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D201A8">
        <w:rPr>
          <w:rFonts w:ascii="Times New Roman" w:hAnsi="Times New Roman"/>
          <w:sz w:val="22"/>
        </w:rPr>
        <w:t xml:space="preserve">Влияние изменений в геополитической ситуации на аудит финансовой отчетности </w:t>
      </w:r>
    </w:p>
    <w:p w:rsidR="00FD0599" w:rsidRPr="00D201A8" w:rsidRDefault="00FD0599" w:rsidP="00792737">
      <w:pPr>
        <w:pStyle w:val="a3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D201A8">
        <w:rPr>
          <w:rFonts w:ascii="Times New Roman" w:hAnsi="Times New Roman"/>
          <w:sz w:val="22"/>
        </w:rPr>
        <w:t>Последние ежегодные р</w:t>
      </w:r>
      <w:r w:rsidR="000A2386" w:rsidRPr="00D201A8">
        <w:rPr>
          <w:rFonts w:ascii="Times New Roman" w:hAnsi="Times New Roman"/>
          <w:sz w:val="22"/>
        </w:rPr>
        <w:t xml:space="preserve">екомендации </w:t>
      </w:r>
      <w:r w:rsidRPr="00D201A8">
        <w:rPr>
          <w:rFonts w:ascii="Times New Roman" w:hAnsi="Times New Roman"/>
          <w:sz w:val="22"/>
        </w:rPr>
        <w:t xml:space="preserve">Минфина РФ </w:t>
      </w:r>
      <w:r w:rsidR="000A2386" w:rsidRPr="00D201A8">
        <w:rPr>
          <w:rFonts w:ascii="Times New Roman" w:hAnsi="Times New Roman"/>
          <w:sz w:val="22"/>
        </w:rPr>
        <w:t xml:space="preserve">аудиторам по проведению аудита годовой бухгалтерской </w:t>
      </w:r>
      <w:r w:rsidR="00792737" w:rsidRPr="00D201A8">
        <w:rPr>
          <w:rFonts w:ascii="Times New Roman" w:hAnsi="Times New Roman"/>
          <w:sz w:val="22"/>
        </w:rPr>
        <w:t xml:space="preserve">отчетности организаций </w:t>
      </w:r>
      <w:r w:rsidR="00404A48" w:rsidRPr="00D201A8">
        <w:rPr>
          <w:rFonts w:ascii="Times New Roman" w:hAnsi="Times New Roman"/>
          <w:sz w:val="22"/>
        </w:rPr>
        <w:t>и другие изменения в нормативно-правовом регулировании аудиторской деятельности</w:t>
      </w:r>
    </w:p>
    <w:p w:rsidR="000A2386" w:rsidRPr="00D201A8" w:rsidRDefault="00FD0599" w:rsidP="00792737">
      <w:pPr>
        <w:pStyle w:val="a3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D201A8">
        <w:rPr>
          <w:rFonts w:ascii="Times New Roman" w:hAnsi="Times New Roman"/>
          <w:sz w:val="22"/>
        </w:rPr>
        <w:t xml:space="preserve">Новая редакция Кодекса </w:t>
      </w:r>
      <w:r w:rsidR="00D201A8">
        <w:rPr>
          <w:rFonts w:ascii="Times New Roman" w:hAnsi="Times New Roman"/>
          <w:sz w:val="22"/>
        </w:rPr>
        <w:t xml:space="preserve">профессиональной этики и </w:t>
      </w:r>
      <w:r w:rsidRPr="00D201A8">
        <w:rPr>
          <w:rFonts w:ascii="Times New Roman" w:hAnsi="Times New Roman"/>
          <w:sz w:val="22"/>
        </w:rPr>
        <w:t xml:space="preserve">Правил независимости аудиторов и аудиторских организаций </w:t>
      </w:r>
    </w:p>
    <w:p w:rsidR="000A2386" w:rsidRPr="00D201A8" w:rsidRDefault="000A2386" w:rsidP="00792737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2"/>
        </w:rPr>
      </w:pPr>
    </w:p>
    <w:p w:rsidR="000A2386" w:rsidRPr="00D201A8" w:rsidRDefault="000A2386" w:rsidP="00792737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2"/>
        </w:rPr>
      </w:pPr>
      <w:r w:rsidRPr="00D201A8">
        <w:rPr>
          <w:rFonts w:ascii="Times New Roman" w:hAnsi="Times New Roman"/>
          <w:b/>
          <w:bCs/>
          <w:sz w:val="22"/>
        </w:rPr>
        <w:t>Тема 2. Вопросы внутреннего и внешнего контроля качества</w:t>
      </w:r>
    </w:p>
    <w:p w:rsidR="000A2386" w:rsidRPr="00D201A8" w:rsidRDefault="000A2386" w:rsidP="0079273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2"/>
        </w:rPr>
      </w:pPr>
      <w:r w:rsidRPr="00D201A8">
        <w:rPr>
          <w:rFonts w:ascii="Times New Roman" w:hAnsi="Times New Roman"/>
          <w:sz w:val="22"/>
        </w:rPr>
        <w:t>Новые стандарты качества аудита: МСК 1, МСК 2 и МСА 220 (пересмотренный)</w:t>
      </w:r>
    </w:p>
    <w:p w:rsidR="00FD0599" w:rsidRPr="00D201A8" w:rsidRDefault="00FD0599" w:rsidP="00FD0599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2"/>
        </w:rPr>
      </w:pPr>
      <w:r w:rsidRPr="00D201A8">
        <w:rPr>
          <w:rFonts w:ascii="Times New Roman" w:hAnsi="Times New Roman"/>
          <w:sz w:val="22"/>
        </w:rPr>
        <w:t>Правоприменительная практика осуществления внешнего контроля деятельности аудиторских организаций и индивидуальных аудиторов</w:t>
      </w:r>
    </w:p>
    <w:p w:rsidR="000A2386" w:rsidRPr="00D201A8" w:rsidRDefault="000A2386" w:rsidP="0079273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2"/>
        </w:rPr>
      </w:pPr>
      <w:r w:rsidRPr="00D201A8">
        <w:rPr>
          <w:rFonts w:ascii="Times New Roman" w:hAnsi="Times New Roman"/>
          <w:sz w:val="22"/>
        </w:rPr>
        <w:t>Последние изменения в классификаторе нарушений и недостатков, выявляемых в ходе внешнего контроля качества работы аудиторских организаций, аудиторов</w:t>
      </w:r>
    </w:p>
    <w:p w:rsidR="000A2386" w:rsidRPr="00D201A8" w:rsidRDefault="000A2386" w:rsidP="00792737">
      <w:pPr>
        <w:spacing w:line="240" w:lineRule="auto"/>
        <w:ind w:firstLine="0"/>
        <w:jc w:val="both"/>
        <w:rPr>
          <w:rFonts w:ascii="Times New Roman" w:hAnsi="Times New Roman"/>
          <w:sz w:val="22"/>
        </w:rPr>
      </w:pPr>
    </w:p>
    <w:p w:rsidR="00FD0599" w:rsidRPr="00D201A8" w:rsidRDefault="000A2386" w:rsidP="00FD0599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2"/>
        </w:rPr>
      </w:pPr>
      <w:r w:rsidRPr="00D201A8">
        <w:rPr>
          <w:rFonts w:ascii="Times New Roman" w:hAnsi="Times New Roman"/>
          <w:b/>
          <w:bCs/>
          <w:sz w:val="22"/>
        </w:rPr>
        <w:t xml:space="preserve">Тема 3. </w:t>
      </w:r>
      <w:r w:rsidR="00FD0599" w:rsidRPr="00D201A8">
        <w:rPr>
          <w:rFonts w:ascii="Times New Roman" w:hAnsi="Times New Roman"/>
          <w:b/>
          <w:bCs/>
          <w:sz w:val="22"/>
        </w:rPr>
        <w:t>Отдельные практические вопросы планирования. Практические примеры и рабочие документы аудита</w:t>
      </w:r>
    </w:p>
    <w:p w:rsidR="00A14B46" w:rsidRPr="00192487" w:rsidRDefault="00A14B46" w:rsidP="00192487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>Практика применения МСА 260: идентификация ЛОКУ и взаимодействия с ними на этапе планирования</w:t>
      </w:r>
    </w:p>
    <w:p w:rsidR="00FD0599" w:rsidRPr="00192487" w:rsidRDefault="00FD0599" w:rsidP="00192487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>Практика применения МСА 315: р</w:t>
      </w:r>
      <w:r w:rsidR="000A2386" w:rsidRPr="00192487">
        <w:rPr>
          <w:rFonts w:ascii="Times New Roman" w:hAnsi="Times New Roman"/>
          <w:sz w:val="22"/>
        </w:rPr>
        <w:t xml:space="preserve">асширенная аудиторская документация </w:t>
      </w:r>
      <w:r w:rsidRPr="00192487">
        <w:rPr>
          <w:rFonts w:ascii="Times New Roman" w:hAnsi="Times New Roman"/>
          <w:sz w:val="22"/>
        </w:rPr>
        <w:t>и новые процедуры оценки рисков существенного искажения</w:t>
      </w:r>
    </w:p>
    <w:p w:rsidR="00A14B46" w:rsidRPr="00192487" w:rsidRDefault="00A14B46" w:rsidP="00192487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>Практика применения МСА 320: варианты расчета различных уровней существенности</w:t>
      </w:r>
    </w:p>
    <w:p w:rsidR="000A2386" w:rsidRPr="00D201A8" w:rsidRDefault="000A2386" w:rsidP="0035679B">
      <w:pPr>
        <w:spacing w:line="240" w:lineRule="auto"/>
        <w:ind w:firstLine="0"/>
        <w:jc w:val="both"/>
        <w:rPr>
          <w:rFonts w:ascii="Times New Roman" w:hAnsi="Times New Roman"/>
          <w:sz w:val="22"/>
        </w:rPr>
      </w:pPr>
    </w:p>
    <w:p w:rsidR="000A2386" w:rsidRPr="00D201A8" w:rsidRDefault="000A2386" w:rsidP="00792737">
      <w:pPr>
        <w:spacing w:line="240" w:lineRule="auto"/>
        <w:ind w:firstLine="0"/>
        <w:jc w:val="both"/>
        <w:rPr>
          <w:rFonts w:ascii="Times New Roman" w:hAnsi="Times New Roman"/>
          <w:b/>
          <w:bCs/>
          <w:sz w:val="22"/>
        </w:rPr>
      </w:pPr>
      <w:r w:rsidRPr="00D201A8">
        <w:rPr>
          <w:rFonts w:ascii="Times New Roman" w:hAnsi="Times New Roman"/>
          <w:b/>
          <w:bCs/>
          <w:sz w:val="22"/>
        </w:rPr>
        <w:t>Тема 4. Отдельные практические вопросы сбора доказательств. Практические примеры и рабочие документы аудита</w:t>
      </w:r>
    </w:p>
    <w:p w:rsidR="00A14B46" w:rsidRPr="00192487" w:rsidRDefault="00A14B46" w:rsidP="00192487">
      <w:pPr>
        <w:pStyle w:val="a3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>Практика применения МСА</w:t>
      </w:r>
      <w:r w:rsidR="00192487" w:rsidRPr="00192487">
        <w:rPr>
          <w:rFonts w:ascii="Times New Roman" w:hAnsi="Times New Roman"/>
          <w:sz w:val="22"/>
        </w:rPr>
        <w:t> </w:t>
      </w:r>
      <w:r w:rsidRPr="00192487">
        <w:rPr>
          <w:rFonts w:ascii="Times New Roman" w:hAnsi="Times New Roman"/>
          <w:sz w:val="22"/>
        </w:rPr>
        <w:t>520: аналитические процедуры по существу (на пример</w:t>
      </w:r>
      <w:r w:rsidR="00404A48" w:rsidRPr="00192487">
        <w:rPr>
          <w:rFonts w:ascii="Times New Roman" w:hAnsi="Times New Roman"/>
          <w:sz w:val="22"/>
        </w:rPr>
        <w:t>е</w:t>
      </w:r>
      <w:r w:rsidRPr="00192487">
        <w:rPr>
          <w:rFonts w:ascii="Times New Roman" w:hAnsi="Times New Roman"/>
          <w:sz w:val="22"/>
        </w:rPr>
        <w:t xml:space="preserve"> проверки расходов на оплату труда и социальных отчислений)  </w:t>
      </w:r>
    </w:p>
    <w:p w:rsidR="00A14B46" w:rsidRPr="00192487" w:rsidRDefault="00A14B46" w:rsidP="00192487">
      <w:pPr>
        <w:pStyle w:val="a3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 xml:space="preserve">Практика применения МСА 550: процедуры по проверке операций с </w:t>
      </w:r>
      <w:r w:rsidR="00404A48" w:rsidRPr="00192487">
        <w:rPr>
          <w:rFonts w:ascii="Times New Roman" w:hAnsi="Times New Roman"/>
          <w:sz w:val="22"/>
        </w:rPr>
        <w:t>основным</w:t>
      </w:r>
      <w:r w:rsidRPr="00192487">
        <w:rPr>
          <w:rFonts w:ascii="Times New Roman" w:hAnsi="Times New Roman"/>
          <w:sz w:val="22"/>
        </w:rPr>
        <w:t xml:space="preserve"> управленческим персоналом </w:t>
      </w:r>
      <w:proofErr w:type="spellStart"/>
      <w:r w:rsidR="00404A48" w:rsidRPr="00192487">
        <w:rPr>
          <w:rFonts w:ascii="Times New Roman" w:hAnsi="Times New Roman"/>
          <w:sz w:val="22"/>
        </w:rPr>
        <w:t>аудируемого</w:t>
      </w:r>
      <w:proofErr w:type="spellEnd"/>
      <w:r w:rsidR="00404A48" w:rsidRPr="00192487">
        <w:rPr>
          <w:rFonts w:ascii="Times New Roman" w:hAnsi="Times New Roman"/>
          <w:sz w:val="22"/>
        </w:rPr>
        <w:t xml:space="preserve"> лица</w:t>
      </w:r>
    </w:p>
    <w:p w:rsidR="002B2843" w:rsidRPr="00192487" w:rsidRDefault="000A2386" w:rsidP="00192487">
      <w:pPr>
        <w:pStyle w:val="a3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 xml:space="preserve">Практика применения </w:t>
      </w:r>
      <w:r w:rsidR="00792737" w:rsidRPr="00192487">
        <w:rPr>
          <w:rFonts w:ascii="Times New Roman" w:hAnsi="Times New Roman"/>
          <w:sz w:val="22"/>
        </w:rPr>
        <w:t>МСА </w:t>
      </w:r>
      <w:r w:rsidR="00A14B46" w:rsidRPr="00192487">
        <w:rPr>
          <w:rFonts w:ascii="Times New Roman" w:hAnsi="Times New Roman"/>
          <w:sz w:val="22"/>
        </w:rPr>
        <w:t>6</w:t>
      </w:r>
      <w:r w:rsidRPr="00192487">
        <w:rPr>
          <w:rFonts w:ascii="Times New Roman" w:hAnsi="Times New Roman"/>
          <w:sz w:val="22"/>
        </w:rPr>
        <w:t>00: процедуры по прове</w:t>
      </w:r>
      <w:r w:rsidR="00792737" w:rsidRPr="00192487">
        <w:rPr>
          <w:rFonts w:ascii="Times New Roman" w:hAnsi="Times New Roman"/>
          <w:sz w:val="22"/>
        </w:rPr>
        <w:t xml:space="preserve">дению </w:t>
      </w:r>
      <w:r w:rsidR="00A14B46" w:rsidRPr="00192487">
        <w:rPr>
          <w:rFonts w:ascii="Times New Roman" w:hAnsi="Times New Roman"/>
          <w:sz w:val="22"/>
        </w:rPr>
        <w:t>аудита отчетности группы. Пересмотр действующего стандарта: основные изменения</w:t>
      </w:r>
      <w:r w:rsidR="00404A48" w:rsidRPr="00192487">
        <w:rPr>
          <w:rFonts w:ascii="Times New Roman" w:hAnsi="Times New Roman"/>
          <w:sz w:val="22"/>
        </w:rPr>
        <w:t xml:space="preserve"> и сроки введения в действие</w:t>
      </w:r>
      <w:r w:rsidR="00A14B46" w:rsidRPr="00192487">
        <w:rPr>
          <w:rFonts w:ascii="Times New Roman" w:hAnsi="Times New Roman"/>
          <w:sz w:val="22"/>
        </w:rPr>
        <w:t>.</w:t>
      </w:r>
    </w:p>
    <w:p w:rsidR="002B2843" w:rsidRPr="00D201A8" w:rsidRDefault="002B2843" w:rsidP="0079273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2"/>
        </w:rPr>
      </w:pPr>
    </w:p>
    <w:p w:rsidR="002B2843" w:rsidRPr="00D201A8" w:rsidRDefault="000A2386" w:rsidP="0079273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b/>
          <w:bCs/>
          <w:sz w:val="22"/>
        </w:rPr>
      </w:pPr>
      <w:r w:rsidRPr="00D201A8">
        <w:rPr>
          <w:rFonts w:ascii="Times New Roman" w:hAnsi="Times New Roman"/>
          <w:b/>
          <w:bCs/>
          <w:sz w:val="22"/>
        </w:rPr>
        <w:t>Тема 5. Отдельные практические вопросы завершения аудита</w:t>
      </w:r>
    </w:p>
    <w:p w:rsidR="00A14B46" w:rsidRPr="00192487" w:rsidRDefault="00A14B46" w:rsidP="00192487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 xml:space="preserve">Практика применения </w:t>
      </w:r>
      <w:r w:rsidR="00192487" w:rsidRPr="00192487">
        <w:rPr>
          <w:rFonts w:ascii="Times New Roman" w:hAnsi="Times New Roman"/>
          <w:sz w:val="22"/>
        </w:rPr>
        <w:t>МСА 260 и МСА </w:t>
      </w:r>
      <w:r w:rsidRPr="00192487">
        <w:rPr>
          <w:rFonts w:ascii="Times New Roman" w:hAnsi="Times New Roman"/>
          <w:sz w:val="22"/>
        </w:rPr>
        <w:t>265: взаимодействия с ЛОКУ и руководством на этапе завершения</w:t>
      </w:r>
    </w:p>
    <w:p w:rsidR="00A14B46" w:rsidRPr="00192487" w:rsidRDefault="000A2386" w:rsidP="00192487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</w:rPr>
      </w:pPr>
      <w:r w:rsidRPr="00192487">
        <w:rPr>
          <w:rFonts w:ascii="Times New Roman" w:hAnsi="Times New Roman"/>
          <w:sz w:val="22"/>
        </w:rPr>
        <w:t xml:space="preserve">Некоторые вопросы порядка подготовки аудиторских заключений и других отчетов. </w:t>
      </w:r>
    </w:p>
    <w:p w:rsidR="000A2386" w:rsidRPr="00192487" w:rsidRDefault="00192487" w:rsidP="00192487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192487">
        <w:rPr>
          <w:rFonts w:ascii="Times New Roman" w:hAnsi="Times New Roman"/>
          <w:sz w:val="22"/>
        </w:rPr>
        <w:t>Практика применения МСА </w:t>
      </w:r>
      <w:r w:rsidR="00A14B46" w:rsidRPr="00192487">
        <w:rPr>
          <w:rFonts w:ascii="Times New Roman" w:hAnsi="Times New Roman"/>
          <w:sz w:val="22"/>
        </w:rPr>
        <w:t>580: письменные заявления руководства при выпуске аудиторских заключений</w:t>
      </w:r>
    </w:p>
    <w:p w:rsidR="000A2386" w:rsidRPr="00D201A8" w:rsidRDefault="000A2386" w:rsidP="00792737">
      <w:pPr>
        <w:spacing w:line="240" w:lineRule="auto"/>
        <w:ind w:firstLine="0"/>
        <w:jc w:val="both"/>
        <w:rPr>
          <w:rFonts w:ascii="Times New Roman" w:eastAsia="Times New Roman" w:hAnsi="Times New Roman"/>
          <w:sz w:val="22"/>
          <w:lang w:eastAsia="ru-RU"/>
        </w:rPr>
      </w:pPr>
    </w:p>
    <w:sectPr w:rsidR="000A2386" w:rsidRPr="00D201A8" w:rsidSect="00461A86">
      <w:footerReference w:type="default" r:id="rId8"/>
      <w:pgSz w:w="11906" w:h="16838"/>
      <w:pgMar w:top="567" w:right="851" w:bottom="709" w:left="1134" w:header="709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4C" w:rsidRDefault="00A8684C" w:rsidP="00F621E8">
      <w:pPr>
        <w:spacing w:line="240" w:lineRule="auto"/>
      </w:pPr>
      <w:r>
        <w:separator/>
      </w:r>
    </w:p>
  </w:endnote>
  <w:endnote w:type="continuationSeparator" w:id="0">
    <w:p w:rsidR="00A8684C" w:rsidRDefault="00A8684C" w:rsidP="00F6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E8" w:rsidRPr="00F621E8" w:rsidRDefault="008003F7" w:rsidP="00F621E8">
    <w:pPr>
      <w:pStyle w:val="a6"/>
      <w:ind w:firstLine="0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1E8" w:rsidRPr="00F621E8" w:rsidRDefault="00F621E8" w:rsidP="00F621E8">
                            <w:pPr>
                              <w:tabs>
                                <w:tab w:val="left" w:pos="8364"/>
                              </w:tabs>
                              <w:ind w:firstLine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 xml:space="preserve">Учебный центр </w:t>
                            </w: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"СТЕК</w:t>
                            </w:r>
                            <w:proofErr w:type="gramStart"/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 xml:space="preserve">", </w:t>
                            </w:r>
                            <w:r w:rsidR="00B472E1" w:rsidRPr="00B472E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>тел.</w:t>
                            </w:r>
                            <w:proofErr w:type="gramEnd"/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 xml:space="preserve"> (495) 921-23-23</w:t>
                            </w: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 w:rsidRPr="00F621E8">
                              <w:rPr>
                                <w:rFonts w:ascii="Times New Roman" w:hAnsi="Times New Roman"/>
                                <w:sz w:val="22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.5pt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F621E8" w:rsidRPr="00F621E8" w:rsidRDefault="00F621E8" w:rsidP="00F621E8">
                      <w:pPr>
                        <w:tabs>
                          <w:tab w:val="left" w:pos="8364"/>
                        </w:tabs>
                        <w:ind w:firstLine="0"/>
                        <w:rPr>
                          <w:rFonts w:ascii="Times New Roman" w:hAnsi="Times New Roman"/>
                          <w:sz w:val="22"/>
                        </w:rPr>
                      </w:pP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 xml:space="preserve">Учебный центр </w:t>
                      </w: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  <w:sz w:val="22"/>
                        </w:rPr>
                        <w:t>"СТЕК</w:t>
                      </w:r>
                      <w:proofErr w:type="gramStart"/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  <w:sz w:val="22"/>
                        </w:rPr>
                        <w:t xml:space="preserve">", </w:t>
                      </w:r>
                      <w:r w:rsidR="00B472E1" w:rsidRPr="00B472E1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  <w:sz w:val="22"/>
                        </w:rPr>
                        <w:t xml:space="preserve"> </w:t>
                      </w: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>тел.</w:t>
                      </w:r>
                      <w:proofErr w:type="gramEnd"/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 xml:space="preserve"> (495) 921-23-23</w:t>
                      </w: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ab/>
                      </w:r>
                      <w:r w:rsidRPr="00F621E8">
                        <w:rPr>
                          <w:rFonts w:ascii="Times New Roman" w:hAnsi="Times New Roman"/>
                          <w:sz w:val="22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4C" w:rsidRDefault="00A8684C" w:rsidP="00F621E8">
      <w:pPr>
        <w:spacing w:line="240" w:lineRule="auto"/>
      </w:pPr>
      <w:r>
        <w:separator/>
      </w:r>
    </w:p>
  </w:footnote>
  <w:footnote w:type="continuationSeparator" w:id="0">
    <w:p w:rsidR="00A8684C" w:rsidRDefault="00A8684C" w:rsidP="00F62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97"/>
    <w:multiLevelType w:val="hybridMultilevel"/>
    <w:tmpl w:val="98300D10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A78414C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30EB"/>
    <w:multiLevelType w:val="hybridMultilevel"/>
    <w:tmpl w:val="D556DE9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937B7"/>
    <w:multiLevelType w:val="hybridMultilevel"/>
    <w:tmpl w:val="300CA0C0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C7C65"/>
    <w:multiLevelType w:val="hybridMultilevel"/>
    <w:tmpl w:val="0010A498"/>
    <w:lvl w:ilvl="0" w:tplc="ADBC7084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27570"/>
    <w:multiLevelType w:val="multilevel"/>
    <w:tmpl w:val="CC825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AC735B"/>
    <w:multiLevelType w:val="hybridMultilevel"/>
    <w:tmpl w:val="632E4B6C"/>
    <w:lvl w:ilvl="0" w:tplc="BB24E1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02DE5"/>
    <w:multiLevelType w:val="hybridMultilevel"/>
    <w:tmpl w:val="DA9C46B8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91AA5"/>
    <w:multiLevelType w:val="hybridMultilevel"/>
    <w:tmpl w:val="DCD09B74"/>
    <w:lvl w:ilvl="0" w:tplc="CA8E2B3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67BB"/>
    <w:multiLevelType w:val="multilevel"/>
    <w:tmpl w:val="034CB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355CC"/>
    <w:multiLevelType w:val="hybridMultilevel"/>
    <w:tmpl w:val="86CE1994"/>
    <w:lvl w:ilvl="0" w:tplc="B62401C8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D6ACF"/>
    <w:multiLevelType w:val="multilevel"/>
    <w:tmpl w:val="A5BC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207011"/>
    <w:multiLevelType w:val="hybridMultilevel"/>
    <w:tmpl w:val="05A4AE8A"/>
    <w:lvl w:ilvl="0" w:tplc="CA8E2B3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6A0679"/>
    <w:multiLevelType w:val="hybridMultilevel"/>
    <w:tmpl w:val="22043B92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6C7C6D"/>
    <w:multiLevelType w:val="hybridMultilevel"/>
    <w:tmpl w:val="4F4ECA92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66643"/>
    <w:multiLevelType w:val="hybridMultilevel"/>
    <w:tmpl w:val="E938C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8414C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E0E3A"/>
    <w:multiLevelType w:val="hybridMultilevel"/>
    <w:tmpl w:val="12245F32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76D0"/>
    <w:multiLevelType w:val="multilevel"/>
    <w:tmpl w:val="A920D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3F7D0B"/>
    <w:multiLevelType w:val="hybridMultilevel"/>
    <w:tmpl w:val="CE7018F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51562C"/>
    <w:multiLevelType w:val="hybridMultilevel"/>
    <w:tmpl w:val="449C95B6"/>
    <w:lvl w:ilvl="0" w:tplc="CA8E2B3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81897"/>
    <w:multiLevelType w:val="hybridMultilevel"/>
    <w:tmpl w:val="26C22330"/>
    <w:lvl w:ilvl="0" w:tplc="61241F7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DC478B"/>
    <w:multiLevelType w:val="multilevel"/>
    <w:tmpl w:val="ECAE7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AA1D66"/>
    <w:multiLevelType w:val="hybridMultilevel"/>
    <w:tmpl w:val="0478BD0C"/>
    <w:lvl w:ilvl="0" w:tplc="29D2ACB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A7D35"/>
    <w:multiLevelType w:val="hybridMultilevel"/>
    <w:tmpl w:val="44E2252A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5746D"/>
    <w:multiLevelType w:val="hybridMultilevel"/>
    <w:tmpl w:val="934A25D4"/>
    <w:lvl w:ilvl="0" w:tplc="B6D0B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49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2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C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E9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0A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1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A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0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B554BB"/>
    <w:multiLevelType w:val="hybridMultilevel"/>
    <w:tmpl w:val="A09CF040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43B20"/>
    <w:multiLevelType w:val="hybridMultilevel"/>
    <w:tmpl w:val="00FE7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83807"/>
    <w:multiLevelType w:val="hybridMultilevel"/>
    <w:tmpl w:val="32AE96A0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95AE6"/>
    <w:multiLevelType w:val="hybridMultilevel"/>
    <w:tmpl w:val="C8BA04BE"/>
    <w:lvl w:ilvl="0" w:tplc="DE58658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501B0"/>
    <w:multiLevelType w:val="hybridMultilevel"/>
    <w:tmpl w:val="F01C19EC"/>
    <w:lvl w:ilvl="0" w:tplc="1604094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CA2144"/>
    <w:multiLevelType w:val="hybridMultilevel"/>
    <w:tmpl w:val="E61C63F6"/>
    <w:lvl w:ilvl="0" w:tplc="2E4CA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4A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EBF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C9E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07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216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EF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CC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83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287A02"/>
    <w:multiLevelType w:val="multilevel"/>
    <w:tmpl w:val="F0DA700A"/>
    <w:lvl w:ilvl="0">
      <w:start w:val="5"/>
      <w:numFmt w:val="decimal"/>
      <w:lvlText w:val="%1."/>
      <w:lvlJc w:val="left"/>
      <w:pPr>
        <w:ind w:left="420" w:hanging="420"/>
      </w:pPr>
      <w:rPr>
        <w:rFonts w:ascii="Calibri" w:hAnsi="Calibri" w:hint="default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ascii="Calibri" w:hAnsi="Calibr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8"/>
      </w:rPr>
    </w:lvl>
  </w:abstractNum>
  <w:abstractNum w:abstractNumId="31" w15:restartNumberingAfterBreak="0">
    <w:nsid w:val="65C21451"/>
    <w:multiLevelType w:val="hybridMultilevel"/>
    <w:tmpl w:val="3D900746"/>
    <w:lvl w:ilvl="0" w:tplc="8E4CA6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B6734"/>
    <w:multiLevelType w:val="hybridMultilevel"/>
    <w:tmpl w:val="F970E0AA"/>
    <w:lvl w:ilvl="0" w:tplc="6AB2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4D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A8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A75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F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AB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6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6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9844F9"/>
    <w:multiLevelType w:val="hybridMultilevel"/>
    <w:tmpl w:val="8402CC44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232E54"/>
    <w:multiLevelType w:val="hybridMultilevel"/>
    <w:tmpl w:val="31E21DCC"/>
    <w:lvl w:ilvl="0" w:tplc="5E2C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84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AF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A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4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0E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6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635CAF"/>
    <w:multiLevelType w:val="multilevel"/>
    <w:tmpl w:val="9F36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0BF23D0"/>
    <w:multiLevelType w:val="multilevel"/>
    <w:tmpl w:val="5F769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C6C96"/>
    <w:multiLevelType w:val="hybridMultilevel"/>
    <w:tmpl w:val="F70C3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3051A3"/>
    <w:multiLevelType w:val="hybridMultilevel"/>
    <w:tmpl w:val="4A08A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2B2496"/>
    <w:multiLevelType w:val="hybridMultilevel"/>
    <w:tmpl w:val="B302CA5A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28"/>
  </w:num>
  <w:num w:numId="4">
    <w:abstractNumId w:val="19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20"/>
  </w:num>
  <w:num w:numId="10">
    <w:abstractNumId w:val="29"/>
  </w:num>
  <w:num w:numId="11">
    <w:abstractNumId w:val="34"/>
  </w:num>
  <w:num w:numId="12">
    <w:abstractNumId w:val="32"/>
  </w:num>
  <w:num w:numId="13">
    <w:abstractNumId w:val="0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23"/>
  </w:num>
  <w:num w:numId="19">
    <w:abstractNumId w:val="14"/>
  </w:num>
  <w:num w:numId="20">
    <w:abstractNumId w:val="35"/>
  </w:num>
  <w:num w:numId="21">
    <w:abstractNumId w:val="37"/>
  </w:num>
  <w:num w:numId="22">
    <w:abstractNumId w:val="38"/>
  </w:num>
  <w:num w:numId="23">
    <w:abstractNumId w:val="25"/>
  </w:num>
  <w:num w:numId="24">
    <w:abstractNumId w:val="24"/>
  </w:num>
  <w:num w:numId="25">
    <w:abstractNumId w:val="13"/>
  </w:num>
  <w:num w:numId="26">
    <w:abstractNumId w:val="1"/>
  </w:num>
  <w:num w:numId="27">
    <w:abstractNumId w:val="26"/>
  </w:num>
  <w:num w:numId="28">
    <w:abstractNumId w:val="22"/>
  </w:num>
  <w:num w:numId="29">
    <w:abstractNumId w:val="6"/>
  </w:num>
  <w:num w:numId="30">
    <w:abstractNumId w:val="9"/>
  </w:num>
  <w:num w:numId="31">
    <w:abstractNumId w:val="36"/>
  </w:num>
  <w:num w:numId="32">
    <w:abstractNumId w:val="27"/>
  </w:num>
  <w:num w:numId="33">
    <w:abstractNumId w:val="11"/>
  </w:num>
  <w:num w:numId="34">
    <w:abstractNumId w:val="33"/>
  </w:num>
  <w:num w:numId="35">
    <w:abstractNumId w:val="39"/>
  </w:num>
  <w:num w:numId="36">
    <w:abstractNumId w:val="30"/>
  </w:num>
  <w:num w:numId="37">
    <w:abstractNumId w:val="18"/>
  </w:num>
  <w:num w:numId="38">
    <w:abstractNumId w:val="7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C"/>
    <w:rsid w:val="00003016"/>
    <w:rsid w:val="000A2386"/>
    <w:rsid w:val="000A557B"/>
    <w:rsid w:val="000C5EA2"/>
    <w:rsid w:val="000D1BB9"/>
    <w:rsid w:val="00152FAA"/>
    <w:rsid w:val="00192487"/>
    <w:rsid w:val="001C2212"/>
    <w:rsid w:val="001E4E2C"/>
    <w:rsid w:val="00207D9F"/>
    <w:rsid w:val="002150EE"/>
    <w:rsid w:val="0024609C"/>
    <w:rsid w:val="00255F2A"/>
    <w:rsid w:val="002B2843"/>
    <w:rsid w:val="002D2B65"/>
    <w:rsid w:val="002D6F3A"/>
    <w:rsid w:val="002E2BEE"/>
    <w:rsid w:val="002F2BF3"/>
    <w:rsid w:val="00302238"/>
    <w:rsid w:val="00337246"/>
    <w:rsid w:val="00345726"/>
    <w:rsid w:val="00345FA4"/>
    <w:rsid w:val="0035679B"/>
    <w:rsid w:val="003659B8"/>
    <w:rsid w:val="003B69B0"/>
    <w:rsid w:val="00404A48"/>
    <w:rsid w:val="004133D7"/>
    <w:rsid w:val="00437CE1"/>
    <w:rsid w:val="00450969"/>
    <w:rsid w:val="00461A86"/>
    <w:rsid w:val="00471A05"/>
    <w:rsid w:val="00496773"/>
    <w:rsid w:val="004D5C40"/>
    <w:rsid w:val="004E5612"/>
    <w:rsid w:val="004F69CD"/>
    <w:rsid w:val="005E0F3C"/>
    <w:rsid w:val="00616743"/>
    <w:rsid w:val="006561E6"/>
    <w:rsid w:val="00677209"/>
    <w:rsid w:val="006819F4"/>
    <w:rsid w:val="006852A6"/>
    <w:rsid w:val="006A691C"/>
    <w:rsid w:val="007077BD"/>
    <w:rsid w:val="00771067"/>
    <w:rsid w:val="00792737"/>
    <w:rsid w:val="007A2AD5"/>
    <w:rsid w:val="007F0BB7"/>
    <w:rsid w:val="008003F7"/>
    <w:rsid w:val="008361CD"/>
    <w:rsid w:val="00857D50"/>
    <w:rsid w:val="009274EA"/>
    <w:rsid w:val="009A5A78"/>
    <w:rsid w:val="009C6853"/>
    <w:rsid w:val="009D29A6"/>
    <w:rsid w:val="00A14B46"/>
    <w:rsid w:val="00A8684C"/>
    <w:rsid w:val="00A96634"/>
    <w:rsid w:val="00B03445"/>
    <w:rsid w:val="00B472E1"/>
    <w:rsid w:val="00B65EBC"/>
    <w:rsid w:val="00B83672"/>
    <w:rsid w:val="00BC500E"/>
    <w:rsid w:val="00BD6126"/>
    <w:rsid w:val="00BE2C31"/>
    <w:rsid w:val="00C81F78"/>
    <w:rsid w:val="00D07C4C"/>
    <w:rsid w:val="00D201A8"/>
    <w:rsid w:val="00D25011"/>
    <w:rsid w:val="00D357E0"/>
    <w:rsid w:val="00D65D0A"/>
    <w:rsid w:val="00D66360"/>
    <w:rsid w:val="00D732DA"/>
    <w:rsid w:val="00D73EFD"/>
    <w:rsid w:val="00D80BE4"/>
    <w:rsid w:val="00DD53DB"/>
    <w:rsid w:val="00E17B88"/>
    <w:rsid w:val="00E5625F"/>
    <w:rsid w:val="00E75595"/>
    <w:rsid w:val="00EE1BE2"/>
    <w:rsid w:val="00F621E8"/>
    <w:rsid w:val="00F63C1D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C1C4"/>
  <w15:chartTrackingRefBased/>
  <w15:docId w15:val="{8F843E45-C9FB-4B37-AA68-7621E4F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D5"/>
    <w:pPr>
      <w:spacing w:line="360" w:lineRule="auto"/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21E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1E8"/>
  </w:style>
  <w:style w:type="paragraph" w:styleId="a6">
    <w:name w:val="footer"/>
    <w:basedOn w:val="a"/>
    <w:link w:val="a7"/>
    <w:uiPriority w:val="99"/>
    <w:unhideWhenUsed/>
    <w:rsid w:val="00F621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1E8"/>
  </w:style>
  <w:style w:type="paragraph" w:styleId="a8">
    <w:name w:val="Balloon Text"/>
    <w:basedOn w:val="a"/>
    <w:link w:val="a9"/>
    <w:uiPriority w:val="99"/>
    <w:semiHidden/>
    <w:unhideWhenUsed/>
    <w:rsid w:val="00003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030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D53D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1E4E2C"/>
    <w:pPr>
      <w:spacing w:after="200" w:line="276" w:lineRule="auto"/>
      <w:ind w:firstLine="0"/>
    </w:pPr>
    <w:rPr>
      <w:rFonts w:eastAsia="Times New Roman"/>
      <w:sz w:val="20"/>
      <w:szCs w:val="20"/>
      <w:lang w:val="x-none"/>
    </w:rPr>
  </w:style>
  <w:style w:type="character" w:customStyle="1" w:styleId="ac">
    <w:name w:val="Текст сноски Знак"/>
    <w:link w:val="ab"/>
    <w:uiPriority w:val="99"/>
    <w:semiHidden/>
    <w:rsid w:val="001E4E2C"/>
    <w:rPr>
      <w:rFonts w:eastAsia="Times New Roman"/>
      <w:lang w:val="x-none" w:eastAsia="en-US"/>
    </w:rPr>
  </w:style>
  <w:style w:type="character" w:styleId="ad">
    <w:name w:val="footnote reference"/>
    <w:uiPriority w:val="99"/>
    <w:semiHidden/>
    <w:unhideWhenUsed/>
    <w:rsid w:val="001E4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035">
          <w:marLeft w:val="907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320">
          <w:marLeft w:val="547"/>
          <w:marRight w:val="0"/>
          <w:marTop w:val="13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2672">
          <w:marLeft w:val="907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649">
          <w:marLeft w:val="547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631">
          <w:marLeft w:val="547"/>
          <w:marRight w:val="0"/>
          <w:marTop w:val="13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</dc:creator>
  <cp:keywords/>
  <cp:lastModifiedBy>Сафронова Анна</cp:lastModifiedBy>
  <cp:revision>3</cp:revision>
  <dcterms:created xsi:type="dcterms:W3CDTF">2023-04-04T16:00:00Z</dcterms:created>
  <dcterms:modified xsi:type="dcterms:W3CDTF">2023-04-04T16:02:00Z</dcterms:modified>
</cp:coreProperties>
</file>